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2D1E" w14:textId="77777777" w:rsidR="00405170" w:rsidRDefault="00405170" w:rsidP="00405170">
      <w:pPr>
        <w:widowControl w:val="0"/>
        <w:ind w:firstLine="0"/>
        <w:jc w:val="center"/>
        <w:rPr>
          <w:b/>
        </w:rPr>
      </w:pPr>
      <w:bookmarkStart w:id="0" w:name="P374"/>
      <w:bookmarkEnd w:id="0"/>
      <w:r w:rsidRPr="00F67F23">
        <w:rPr>
          <w:b/>
        </w:rPr>
        <w:t xml:space="preserve">ОБЩЕСТВО С ОГРАНИЧЕННОЙ ОТВЕТСТВЕННОСТЬЮ </w:t>
      </w:r>
    </w:p>
    <w:p w14:paraId="3363A41A" w14:textId="77777777" w:rsidR="00405170" w:rsidRPr="00F67F23" w:rsidRDefault="00405170" w:rsidP="00405170">
      <w:pPr>
        <w:widowControl w:val="0"/>
        <w:ind w:firstLine="0"/>
        <w:jc w:val="center"/>
        <w:rPr>
          <w:b/>
        </w:rPr>
      </w:pPr>
      <w:r w:rsidRPr="00F67F23">
        <w:rPr>
          <w:b/>
        </w:rPr>
        <w:t>«ЖИВИЦА»</w:t>
      </w:r>
    </w:p>
    <w:p w14:paraId="109B48DF" w14:textId="77777777" w:rsidR="00405170" w:rsidRPr="00F67F23" w:rsidRDefault="00405170" w:rsidP="00405170">
      <w:pPr>
        <w:widowControl w:val="0"/>
        <w:ind w:firstLine="0"/>
        <w:jc w:val="center"/>
        <w:rPr>
          <w:b/>
        </w:rPr>
      </w:pPr>
      <w:r w:rsidRPr="00F67F23">
        <w:rPr>
          <w:b/>
        </w:rPr>
        <w:t>ОГРН: 1157746706886, ИНН: 7727219334, КПП: 772701001</w:t>
      </w:r>
    </w:p>
    <w:p w14:paraId="30475B2B" w14:textId="77777777" w:rsidR="00405170" w:rsidRDefault="00405170" w:rsidP="00405170">
      <w:pPr>
        <w:widowControl w:val="0"/>
        <w:ind w:firstLine="0"/>
        <w:jc w:val="center"/>
        <w:rPr>
          <w:b/>
        </w:rPr>
      </w:pPr>
      <w:r w:rsidRPr="00F67F23">
        <w:rPr>
          <w:b/>
        </w:rPr>
        <w:t>117303, город Москва, улица Каховка, дом 18, корпус 4, квартира 45</w:t>
      </w:r>
    </w:p>
    <w:p w14:paraId="3C815763" w14:textId="77777777" w:rsidR="00405170" w:rsidRDefault="00405170" w:rsidP="00405170">
      <w:pPr>
        <w:widowControl w:val="0"/>
        <w:ind w:firstLine="0"/>
        <w:rPr>
          <w:b/>
        </w:rPr>
      </w:pPr>
    </w:p>
    <w:p w14:paraId="490257D7" w14:textId="60501559" w:rsidR="00405170" w:rsidRPr="00F67F23" w:rsidRDefault="007B7800" w:rsidP="00405170">
      <w:pPr>
        <w:widowControl w:val="0"/>
        <w:tabs>
          <w:tab w:val="right" w:pos="9356"/>
        </w:tabs>
        <w:ind w:firstLine="0"/>
        <w:rPr>
          <w:b/>
        </w:rPr>
      </w:pPr>
      <w:proofErr w:type="gramStart"/>
      <w:r>
        <w:rPr>
          <w:b/>
        </w:rPr>
        <w:t>город</w:t>
      </w:r>
      <w:proofErr w:type="gramEnd"/>
      <w:r>
        <w:rPr>
          <w:b/>
        </w:rPr>
        <w:t xml:space="preserve"> Москва</w:t>
      </w:r>
      <w:r>
        <w:rPr>
          <w:b/>
        </w:rPr>
        <w:tab/>
        <w:t>«15</w:t>
      </w:r>
      <w:r w:rsidR="00405170">
        <w:rPr>
          <w:b/>
        </w:rPr>
        <w:t>» декабря 2023 г.</w:t>
      </w:r>
    </w:p>
    <w:p w14:paraId="79F0BC00" w14:textId="77777777" w:rsidR="00405170" w:rsidRDefault="00405170" w:rsidP="00405170">
      <w:pPr>
        <w:widowControl w:val="0"/>
      </w:pPr>
    </w:p>
    <w:p w14:paraId="23695798" w14:textId="4BCDB305" w:rsidR="00405170" w:rsidRPr="00067234" w:rsidRDefault="00405170" w:rsidP="007B7800">
      <w:pPr>
        <w:widowControl w:val="0"/>
        <w:ind w:firstLine="0"/>
        <w:jc w:val="center"/>
        <w:rPr>
          <w:b/>
        </w:rPr>
      </w:pPr>
      <w:r>
        <w:rPr>
          <w:b/>
        </w:rPr>
        <w:t>ПРИКАЗ №</w:t>
      </w:r>
      <w:r w:rsidR="007B7800">
        <w:rPr>
          <w:b/>
        </w:rPr>
        <w:t xml:space="preserve"> 15/12/23-Т</w:t>
      </w:r>
    </w:p>
    <w:p w14:paraId="1B5224FC" w14:textId="77777777" w:rsidR="00405170" w:rsidRDefault="00405170" w:rsidP="00405170">
      <w:pPr>
        <w:widowControl w:val="0"/>
      </w:pPr>
    </w:p>
    <w:p w14:paraId="396184F4" w14:textId="77777777" w:rsidR="00405170" w:rsidRDefault="00405170" w:rsidP="00405170">
      <w:pPr>
        <w:widowControl w:val="0"/>
      </w:pPr>
    </w:p>
    <w:p w14:paraId="6D366153" w14:textId="77777777" w:rsidR="00405170" w:rsidRPr="00BB74E2" w:rsidRDefault="00405170" w:rsidP="00405170">
      <w:pPr>
        <w:widowControl w:val="0"/>
      </w:pPr>
      <w:r w:rsidRPr="00BB74E2">
        <w:t>В соответствии с Федеральным законом Федеральный закон от 28.12.2013 N 442-ФЗ</w:t>
      </w:r>
    </w:p>
    <w:p w14:paraId="5A40A171" w14:textId="77777777" w:rsidR="00405170" w:rsidRDefault="00405170" w:rsidP="00405170">
      <w:pPr>
        <w:widowControl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t>«</w:t>
      </w:r>
      <w:r w:rsidRPr="00BB74E2">
        <w:t>Об основах социального обслуживания</w:t>
      </w:r>
      <w:r>
        <w:t xml:space="preserve"> граждан в Российской Федерации» и </w:t>
      </w:r>
      <w:r>
        <w:rPr>
          <w:szCs w:val="24"/>
          <w:lang w:eastAsia="ru-RU"/>
        </w:rPr>
        <w:t>Приказом ДТСЗН г. Москвы от 10.03.2021 N 180 «О внесении изменений в приказы Департамента труда и социальной защиты населения города Москвы от 26 августа 2015 г. N 739, от 29 декабря 2020 г. N 1580 и признании утратившим силу отдельного положения приказа Департамента труда и социальной защиты населения города Москвы от 25 мая 2016 г. N 589».</w:t>
      </w:r>
    </w:p>
    <w:p w14:paraId="7C7E424A" w14:textId="77777777" w:rsidR="00405170" w:rsidRDefault="00405170" w:rsidP="00405170">
      <w:pPr>
        <w:widowControl w:val="0"/>
      </w:pPr>
    </w:p>
    <w:p w14:paraId="12C213B6" w14:textId="64F621DD" w:rsidR="00405170" w:rsidRPr="00BB74E2" w:rsidRDefault="00405170" w:rsidP="00405170">
      <w:pPr>
        <w:widowControl w:val="0"/>
      </w:pPr>
      <w:r>
        <w:t xml:space="preserve">1. Утвердить и ввести в действие с </w:t>
      </w:r>
      <w:r w:rsidR="007B7800">
        <w:t>«15</w:t>
      </w:r>
      <w:r>
        <w:t>» декабря 2023 г. прейскурант (тарифы) цен на социальные услуги в стационарной форме обслуживания</w:t>
      </w:r>
      <w:r w:rsidRPr="00BB74E2">
        <w:t xml:space="preserve"> </w:t>
      </w:r>
      <w:r w:rsidR="00163501">
        <w:t>(согласно приложению № 1)</w:t>
      </w:r>
      <w:r w:rsidRPr="00BB74E2">
        <w:t xml:space="preserve"> </w:t>
      </w:r>
      <w:r w:rsidR="00163501">
        <w:t>и в полустационарной форме обслуживания (согласно приложению 2)</w:t>
      </w:r>
      <w:r w:rsidR="00163501" w:rsidRPr="00163501">
        <w:t xml:space="preserve"> </w:t>
      </w:r>
      <w:r w:rsidR="00163501">
        <w:t>в ООО «Живица»</w:t>
      </w:r>
      <w:r w:rsidR="00163501" w:rsidRPr="00163501">
        <w:t xml:space="preserve"> </w:t>
      </w:r>
      <w:r w:rsidR="00163501">
        <w:t>(далее – Организация).</w:t>
      </w:r>
    </w:p>
    <w:p w14:paraId="3A7AE64A" w14:textId="77777777" w:rsidR="00405170" w:rsidRPr="00BB74E2" w:rsidRDefault="00405170" w:rsidP="00405170">
      <w:pPr>
        <w:widowControl w:val="0"/>
      </w:pPr>
      <w:r>
        <w:t xml:space="preserve">2. </w:t>
      </w:r>
      <w:r w:rsidRPr="00BB74E2">
        <w:t>Разместить на официальном сайте Организации информацию о тарифах на социальные услуги и обеспечить наличии наглядной информации в уголке потребителя.</w:t>
      </w:r>
    </w:p>
    <w:p w14:paraId="17E16F11" w14:textId="77777777" w:rsidR="00405170" w:rsidRPr="00BB74E2" w:rsidRDefault="00405170" w:rsidP="00405170">
      <w:pPr>
        <w:widowControl w:val="0"/>
      </w:pPr>
      <w:r>
        <w:t xml:space="preserve">3. </w:t>
      </w:r>
      <w:r w:rsidRPr="00BB74E2">
        <w:t xml:space="preserve">Довести утвержденный </w:t>
      </w:r>
      <w:r>
        <w:t>прейскурант</w:t>
      </w:r>
      <w:r w:rsidRPr="00BB74E2">
        <w:t xml:space="preserve"> </w:t>
      </w:r>
      <w:r>
        <w:t>ц</w:t>
      </w:r>
      <w:r w:rsidRPr="00BB74E2">
        <w:t xml:space="preserve">ен по сведения </w:t>
      </w:r>
      <w:r>
        <w:t>сотрудников</w:t>
      </w:r>
      <w:r w:rsidRPr="00BB74E2">
        <w:t xml:space="preserve"> непосредственно</w:t>
      </w:r>
      <w:r>
        <w:t xml:space="preserve"> участвующих</w:t>
      </w:r>
      <w:r w:rsidRPr="00BB74E2">
        <w:t xml:space="preserve"> в процессе оказания социальных услуг с целью использования в работе.</w:t>
      </w:r>
    </w:p>
    <w:p w14:paraId="3E6E8BE9" w14:textId="77777777" w:rsidR="00405170" w:rsidRDefault="00405170" w:rsidP="00405170">
      <w:pPr>
        <w:widowControl w:val="0"/>
      </w:pPr>
      <w:r>
        <w:t xml:space="preserve">4. </w:t>
      </w:r>
      <w:r w:rsidRPr="00BB74E2">
        <w:t>Контроль за испо</w:t>
      </w:r>
      <w:r>
        <w:t>лнением настоящего приказа оста</w:t>
      </w:r>
      <w:r w:rsidRPr="00BB74E2">
        <w:t>вляю</w:t>
      </w:r>
      <w:r>
        <w:t xml:space="preserve"> за собой.</w:t>
      </w:r>
    </w:p>
    <w:p w14:paraId="31FA2DFB" w14:textId="77777777" w:rsidR="00405170" w:rsidRDefault="00405170" w:rsidP="00405170">
      <w:pPr>
        <w:widowControl w:val="0"/>
      </w:pPr>
    </w:p>
    <w:p w14:paraId="65C2C2D5" w14:textId="77777777" w:rsidR="00405170" w:rsidRDefault="00405170" w:rsidP="00405170">
      <w:pPr>
        <w:widowControl w:val="0"/>
        <w:tabs>
          <w:tab w:val="right" w:leader="underscore" w:pos="9356"/>
        </w:tabs>
        <w:rPr>
          <w:b/>
        </w:rPr>
      </w:pPr>
      <w:r>
        <w:rPr>
          <w:b/>
        </w:rPr>
        <w:t>Генеральный директор/</w:t>
      </w:r>
      <w:r>
        <w:rPr>
          <w:b/>
        </w:rPr>
        <w:tab/>
        <w:t xml:space="preserve">/И.В. </w:t>
      </w:r>
      <w:proofErr w:type="spellStart"/>
      <w:r>
        <w:rPr>
          <w:b/>
        </w:rPr>
        <w:t>Бурдюг</w:t>
      </w:r>
      <w:proofErr w:type="spellEnd"/>
    </w:p>
    <w:p w14:paraId="253FAB24" w14:textId="169558AD" w:rsidR="007B7800" w:rsidRDefault="007B7800" w:rsidP="007B7800">
      <w:pPr>
        <w:widowControl w:val="0"/>
        <w:tabs>
          <w:tab w:val="right" w:leader="underscore" w:pos="9356"/>
        </w:tabs>
        <w:ind w:firstLine="5529"/>
        <w:rPr>
          <w:b/>
        </w:rPr>
      </w:pPr>
      <w:r>
        <w:rPr>
          <w:b/>
        </w:rPr>
        <w:t>М.П.</w:t>
      </w:r>
    </w:p>
    <w:p w14:paraId="7BB95E9C" w14:textId="77777777" w:rsidR="00405170" w:rsidRDefault="00405170" w:rsidP="00405170">
      <w:pPr>
        <w:widowControl w:val="0"/>
        <w:tabs>
          <w:tab w:val="right" w:leader="underscore" w:pos="9356"/>
        </w:tabs>
        <w:rPr>
          <w:b/>
        </w:rPr>
      </w:pPr>
    </w:p>
    <w:p w14:paraId="116F82D5" w14:textId="68627C19" w:rsidR="00405170" w:rsidRPr="00067234" w:rsidRDefault="00405170" w:rsidP="00405170">
      <w:pPr>
        <w:widowControl w:val="0"/>
        <w:tabs>
          <w:tab w:val="right" w:leader="underscore" w:pos="9356"/>
        </w:tabs>
        <w:rPr>
          <w:b/>
        </w:rPr>
      </w:pPr>
      <w:r>
        <w:rPr>
          <w:b/>
        </w:rPr>
        <w:t>«</w:t>
      </w:r>
      <w:r w:rsidR="007B7800">
        <w:rPr>
          <w:b/>
        </w:rPr>
        <w:t>15</w:t>
      </w:r>
      <w:r>
        <w:rPr>
          <w:b/>
        </w:rPr>
        <w:t xml:space="preserve">» декабря 2023 г. </w:t>
      </w:r>
    </w:p>
    <w:p w14:paraId="7DFAD81A" w14:textId="77777777" w:rsidR="00405170" w:rsidRDefault="00405170">
      <w:pPr>
        <w:keepNext w:val="0"/>
        <w:keepLines w:val="0"/>
        <w:spacing w:after="160" w:line="259" w:lineRule="auto"/>
        <w:ind w:firstLine="0"/>
        <w:jc w:val="left"/>
      </w:pPr>
    </w:p>
    <w:p w14:paraId="1B415C87" w14:textId="77777777" w:rsidR="00405170" w:rsidRDefault="00405170">
      <w:pPr>
        <w:keepNext w:val="0"/>
        <w:keepLines w:val="0"/>
        <w:spacing w:after="160" w:line="259" w:lineRule="auto"/>
        <w:ind w:firstLine="0"/>
        <w:jc w:val="left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35875CEB" w14:textId="77777777" w:rsidR="00163501" w:rsidRDefault="00163501" w:rsidP="00163501">
      <w:pPr>
        <w:widowControl w:val="0"/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25046DDA" w14:textId="28586BD1" w:rsidR="00163501" w:rsidRPr="0064372D" w:rsidRDefault="00163501" w:rsidP="00163501">
      <w:pPr>
        <w:widowControl w:val="0"/>
        <w:jc w:val="right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Приказу № </w:t>
      </w:r>
      <w:r w:rsidR="007B7800" w:rsidRPr="007B7800">
        <w:rPr>
          <w:b/>
        </w:rPr>
        <w:t>15/12/23-Т</w:t>
      </w:r>
      <w:r>
        <w:rPr>
          <w:b/>
        </w:rPr>
        <w:t xml:space="preserve"> от «</w:t>
      </w:r>
      <w:r w:rsidR="007B7800">
        <w:rPr>
          <w:b/>
        </w:rPr>
        <w:t>15</w:t>
      </w:r>
      <w:r>
        <w:rPr>
          <w:b/>
        </w:rPr>
        <w:t>» декабря 2023 г.</w:t>
      </w:r>
    </w:p>
    <w:p w14:paraId="35F70CCD" w14:textId="77777777" w:rsidR="00163501" w:rsidRDefault="00163501">
      <w:pPr>
        <w:pStyle w:val="ConsPlusTitle"/>
        <w:jc w:val="center"/>
      </w:pPr>
    </w:p>
    <w:p w14:paraId="61B2EEAF" w14:textId="77777777" w:rsidR="00A44D38" w:rsidRPr="00CB1EB9" w:rsidRDefault="00A44D38">
      <w:pPr>
        <w:pStyle w:val="ConsPlusTitle"/>
        <w:jc w:val="center"/>
      </w:pPr>
      <w:r w:rsidRPr="00CB1EB9">
        <w:t>ТАРИФЫ</w:t>
      </w:r>
    </w:p>
    <w:p w14:paraId="287BA417" w14:textId="77777777" w:rsidR="00A44D38" w:rsidRPr="00CB1EB9" w:rsidRDefault="00A44D38">
      <w:pPr>
        <w:pStyle w:val="ConsPlusTitle"/>
        <w:jc w:val="center"/>
      </w:pPr>
      <w:r w:rsidRPr="00CB1EB9">
        <w:t>НА СОЦИАЛЬНЫЕ УСЛУГИ, ПРЕДОСТАВЛЯЕМЫЕ ГРАЖДАНАМ</w:t>
      </w:r>
    </w:p>
    <w:p w14:paraId="2A52CB24" w14:textId="77777777" w:rsidR="00CB1EB9" w:rsidRPr="00CB1EB9" w:rsidRDefault="00A44D38" w:rsidP="00CB1EB9">
      <w:pPr>
        <w:pStyle w:val="ConsPlusTitle"/>
        <w:jc w:val="center"/>
      </w:pPr>
      <w:r w:rsidRPr="00CB1EB9">
        <w:t xml:space="preserve">В СТАЦИОНАРНОЙ ФОРМЕ </w:t>
      </w:r>
      <w:r w:rsidR="00163501">
        <w:t>ОБСЛУЖИВАНИЯ</w:t>
      </w:r>
    </w:p>
    <w:p w14:paraId="4547F42D" w14:textId="77777777" w:rsidR="00A44D38" w:rsidRPr="00CB1EB9" w:rsidRDefault="00A44D38">
      <w:pPr>
        <w:pStyle w:val="ConsPlusTitle"/>
        <w:jc w:val="center"/>
      </w:pPr>
    </w:p>
    <w:p w14:paraId="746F42DA" w14:textId="77777777" w:rsidR="00A44D38" w:rsidRPr="00CB1EB9" w:rsidRDefault="00A44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077"/>
        <w:gridCol w:w="1531"/>
      </w:tblGrid>
      <w:tr w:rsidR="00CB1EB9" w:rsidRPr="00CB1EB9" w14:paraId="4A8FEB7D" w14:textId="77777777">
        <w:tc>
          <w:tcPr>
            <w:tcW w:w="6406" w:type="dxa"/>
          </w:tcPr>
          <w:p w14:paraId="6B64A399" w14:textId="77777777" w:rsidR="00A44D38" w:rsidRPr="00CB1EB9" w:rsidRDefault="00A44D38">
            <w:pPr>
              <w:pStyle w:val="ConsPlusNormal"/>
              <w:jc w:val="center"/>
            </w:pPr>
            <w:r w:rsidRPr="00CB1EB9">
              <w:t>Наименование социальной услуги</w:t>
            </w:r>
          </w:p>
        </w:tc>
        <w:tc>
          <w:tcPr>
            <w:tcW w:w="1077" w:type="dxa"/>
          </w:tcPr>
          <w:p w14:paraId="0EE50EE9" w14:textId="77777777" w:rsidR="00A44D38" w:rsidRPr="00CB1EB9" w:rsidRDefault="00A44D38">
            <w:pPr>
              <w:pStyle w:val="ConsPlusNormal"/>
              <w:jc w:val="center"/>
            </w:pPr>
            <w:r w:rsidRPr="00CB1EB9">
              <w:t>Норма времени</w:t>
            </w:r>
          </w:p>
        </w:tc>
        <w:tc>
          <w:tcPr>
            <w:tcW w:w="1531" w:type="dxa"/>
          </w:tcPr>
          <w:p w14:paraId="0479AA89" w14:textId="77777777" w:rsidR="00A44D38" w:rsidRPr="00CB1EB9" w:rsidRDefault="00A44D38">
            <w:pPr>
              <w:pStyle w:val="ConsPlusNormal"/>
              <w:jc w:val="center"/>
            </w:pPr>
            <w:r w:rsidRPr="00CB1EB9">
              <w:t>Тариф</w:t>
            </w:r>
          </w:p>
        </w:tc>
      </w:tr>
      <w:tr w:rsidR="00CB1EB9" w:rsidRPr="00CB1EB9" w14:paraId="13DC5366" w14:textId="77777777">
        <w:tc>
          <w:tcPr>
            <w:tcW w:w="9014" w:type="dxa"/>
            <w:gridSpan w:val="3"/>
          </w:tcPr>
          <w:p w14:paraId="71423446" w14:textId="77777777" w:rsidR="00A44D38" w:rsidRPr="00CB1EB9" w:rsidRDefault="00A44D38">
            <w:pPr>
              <w:pStyle w:val="ConsPlusNormal"/>
              <w:outlineLvl w:val="1"/>
              <w:rPr>
                <w:b/>
              </w:rPr>
            </w:pPr>
            <w:r w:rsidRPr="00CB1EB9">
              <w:rPr>
                <w:b/>
              </w:rPr>
              <w:t>Услуги, предоставляемые организациями социального обслуживания</w:t>
            </w:r>
          </w:p>
        </w:tc>
      </w:tr>
      <w:tr w:rsidR="00CB1EB9" w:rsidRPr="00CB1EB9" w14:paraId="4B9017B7" w14:textId="77777777">
        <w:tc>
          <w:tcPr>
            <w:tcW w:w="9014" w:type="dxa"/>
            <w:gridSpan w:val="3"/>
          </w:tcPr>
          <w:p w14:paraId="06782E2D" w14:textId="77777777" w:rsidR="00A44D38" w:rsidRPr="00CB1EB9" w:rsidRDefault="00A44D38">
            <w:pPr>
              <w:pStyle w:val="ConsPlusNormal"/>
              <w:outlineLvl w:val="2"/>
              <w:rPr>
                <w:b/>
              </w:rPr>
            </w:pPr>
            <w:r w:rsidRPr="00CB1EB9">
              <w:rPr>
                <w:b/>
              </w:rPr>
              <w:t>Социально-бытовые услуги</w:t>
            </w:r>
          </w:p>
        </w:tc>
      </w:tr>
      <w:tr w:rsidR="00CB1EB9" w:rsidRPr="00CB1EB9" w14:paraId="6BDB965D" w14:textId="77777777">
        <w:tc>
          <w:tcPr>
            <w:tcW w:w="6406" w:type="dxa"/>
            <w:vMerge w:val="restart"/>
          </w:tcPr>
          <w:p w14:paraId="71EA9720" w14:textId="77777777" w:rsidR="00A44D38" w:rsidRPr="00CB1EB9" w:rsidRDefault="00A44D38">
            <w:pPr>
              <w:pStyle w:val="ConsPlusNormal"/>
            </w:pPr>
            <w:r w:rsidRPr="00CB1EB9">
              <w:t>0211.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</w:t>
            </w:r>
            <w:bookmarkStart w:id="1" w:name="_GoBack"/>
            <w:bookmarkEnd w:id="1"/>
          </w:p>
        </w:tc>
        <w:tc>
          <w:tcPr>
            <w:tcW w:w="1077" w:type="dxa"/>
            <w:vMerge w:val="restart"/>
          </w:tcPr>
          <w:p w14:paraId="4FB4AA0C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  <w:tcBorders>
              <w:bottom w:val="nil"/>
            </w:tcBorders>
          </w:tcPr>
          <w:p w14:paraId="60EC7F46" w14:textId="77777777" w:rsidR="00A44D38" w:rsidRPr="00CB1EB9" w:rsidRDefault="00A44D38">
            <w:pPr>
              <w:pStyle w:val="ConsPlusNormal"/>
            </w:pPr>
            <w:r w:rsidRPr="00CB1EB9">
              <w:t>49,63 &lt;1&gt;</w:t>
            </w:r>
          </w:p>
        </w:tc>
      </w:tr>
      <w:tr w:rsidR="00CB1EB9" w:rsidRPr="00CB1EB9" w14:paraId="03B6C94C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62246A3D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2A0C9B20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0A7E2DB" w14:textId="77777777" w:rsidR="00A44D38" w:rsidRPr="00CB1EB9" w:rsidRDefault="00A44D38">
            <w:pPr>
              <w:pStyle w:val="ConsPlusNormal"/>
            </w:pPr>
            <w:r w:rsidRPr="00CB1EB9">
              <w:t>49,63 &lt;2&gt;</w:t>
            </w:r>
          </w:p>
        </w:tc>
      </w:tr>
      <w:tr w:rsidR="00CB1EB9" w:rsidRPr="00CB1EB9" w14:paraId="7A634028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16552501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B795A46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9891123" w14:textId="77777777" w:rsidR="00A44D38" w:rsidRPr="00CB1EB9" w:rsidRDefault="00A44D38">
            <w:pPr>
              <w:pStyle w:val="ConsPlusNormal"/>
            </w:pPr>
            <w:r w:rsidRPr="00CB1EB9">
              <w:t>60,91 &lt;3&gt;</w:t>
            </w:r>
          </w:p>
        </w:tc>
      </w:tr>
      <w:tr w:rsidR="00CB1EB9" w:rsidRPr="00CB1EB9" w14:paraId="446C7AD7" w14:textId="77777777">
        <w:tc>
          <w:tcPr>
            <w:tcW w:w="6406" w:type="dxa"/>
            <w:vMerge/>
          </w:tcPr>
          <w:p w14:paraId="4CA13392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F443763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570DB884" w14:textId="77777777" w:rsidR="00A44D38" w:rsidRPr="00CB1EB9" w:rsidRDefault="00A44D38">
            <w:pPr>
              <w:pStyle w:val="ConsPlusNormal"/>
            </w:pPr>
            <w:r w:rsidRPr="00CB1EB9">
              <w:t>60,91 &lt;4&gt;</w:t>
            </w:r>
          </w:p>
        </w:tc>
      </w:tr>
      <w:tr w:rsidR="00CB1EB9" w:rsidRPr="00CB1EB9" w14:paraId="25903199" w14:textId="77777777">
        <w:tc>
          <w:tcPr>
            <w:tcW w:w="6406" w:type="dxa"/>
            <w:vMerge w:val="restart"/>
          </w:tcPr>
          <w:p w14:paraId="10B1709C" w14:textId="77777777" w:rsidR="00A44D38" w:rsidRPr="00CB1EB9" w:rsidRDefault="00A44D38">
            <w:pPr>
              <w:pStyle w:val="ConsPlusNormal"/>
            </w:pPr>
            <w:r w:rsidRPr="00CB1EB9">
              <w:t>0213. Предоставление в пользование мебели и бытовой техники</w:t>
            </w:r>
          </w:p>
        </w:tc>
        <w:tc>
          <w:tcPr>
            <w:tcW w:w="1077" w:type="dxa"/>
            <w:vMerge w:val="restart"/>
          </w:tcPr>
          <w:p w14:paraId="0239D6BC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  <w:tcBorders>
              <w:bottom w:val="nil"/>
            </w:tcBorders>
          </w:tcPr>
          <w:p w14:paraId="7FEF9766" w14:textId="77777777" w:rsidR="00A44D38" w:rsidRPr="00CB1EB9" w:rsidRDefault="00A44D38">
            <w:pPr>
              <w:pStyle w:val="ConsPlusNormal"/>
            </w:pPr>
            <w:r w:rsidRPr="00CB1EB9">
              <w:t>73,21 &lt;1&gt;</w:t>
            </w:r>
          </w:p>
        </w:tc>
      </w:tr>
      <w:tr w:rsidR="00CB1EB9" w:rsidRPr="00CB1EB9" w14:paraId="33326483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27CB89A2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66BD787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238416B" w14:textId="77777777" w:rsidR="00A44D38" w:rsidRPr="00CB1EB9" w:rsidRDefault="00A44D38">
            <w:pPr>
              <w:pStyle w:val="ConsPlusNormal"/>
            </w:pPr>
            <w:r w:rsidRPr="00CB1EB9">
              <w:t>73,21 &lt;2&gt;</w:t>
            </w:r>
          </w:p>
        </w:tc>
      </w:tr>
      <w:tr w:rsidR="00CB1EB9" w:rsidRPr="00CB1EB9" w14:paraId="399F6957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2F46C9BC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9B60A76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7BC308C" w14:textId="77777777" w:rsidR="00A44D38" w:rsidRPr="00CB1EB9" w:rsidRDefault="00A44D38">
            <w:pPr>
              <w:pStyle w:val="ConsPlusNormal"/>
            </w:pPr>
            <w:r w:rsidRPr="00CB1EB9">
              <w:t>218,21 &lt;3&gt;</w:t>
            </w:r>
          </w:p>
        </w:tc>
      </w:tr>
      <w:tr w:rsidR="00CB1EB9" w:rsidRPr="00CB1EB9" w14:paraId="211ACD47" w14:textId="77777777">
        <w:tc>
          <w:tcPr>
            <w:tcW w:w="6406" w:type="dxa"/>
            <w:vMerge/>
          </w:tcPr>
          <w:p w14:paraId="3398F976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A6E8F4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34439E40" w14:textId="77777777" w:rsidR="00A44D38" w:rsidRPr="00CB1EB9" w:rsidRDefault="00A44D38">
            <w:pPr>
              <w:pStyle w:val="ConsPlusNormal"/>
            </w:pPr>
            <w:r w:rsidRPr="00CB1EB9">
              <w:t>218,21 &lt;4&gt;</w:t>
            </w:r>
          </w:p>
        </w:tc>
      </w:tr>
      <w:tr w:rsidR="00CB1EB9" w:rsidRPr="00CB1EB9" w14:paraId="25D9F423" w14:textId="77777777">
        <w:tc>
          <w:tcPr>
            <w:tcW w:w="6406" w:type="dxa"/>
          </w:tcPr>
          <w:p w14:paraId="1C41CFF9" w14:textId="77777777" w:rsidR="00A44D38" w:rsidRPr="00CB1EB9" w:rsidRDefault="00A44D38">
            <w:pPr>
              <w:pStyle w:val="ConsPlusNormal"/>
            </w:pPr>
            <w:r w:rsidRPr="00CB1EB9">
              <w:t>0214. Содействие в организации предоставления услуг организациями торговли, организациями, оказывающими услуги связи, проживающим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77" w:type="dxa"/>
          </w:tcPr>
          <w:p w14:paraId="23D43942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1FA55C7D" w14:textId="77777777" w:rsidR="00A44D38" w:rsidRPr="00CB1EB9" w:rsidRDefault="00A44D38">
            <w:pPr>
              <w:pStyle w:val="ConsPlusNormal"/>
            </w:pPr>
            <w:r w:rsidRPr="00CB1EB9">
              <w:t>31,37</w:t>
            </w:r>
          </w:p>
        </w:tc>
      </w:tr>
      <w:tr w:rsidR="00CB1EB9" w:rsidRPr="00CB1EB9" w14:paraId="7DDCDA5F" w14:textId="77777777">
        <w:tc>
          <w:tcPr>
            <w:tcW w:w="6406" w:type="dxa"/>
          </w:tcPr>
          <w:p w14:paraId="3577BC8E" w14:textId="77777777" w:rsidR="00A44D38" w:rsidRPr="00CB1EB9" w:rsidRDefault="00A44D38">
            <w:pPr>
              <w:pStyle w:val="ConsPlusNormal"/>
            </w:pPr>
            <w:r w:rsidRPr="00CB1EB9">
              <w:t>0215. Организация рационального питания, в том числе диетического и лечебного</w:t>
            </w:r>
          </w:p>
        </w:tc>
        <w:tc>
          <w:tcPr>
            <w:tcW w:w="1077" w:type="dxa"/>
          </w:tcPr>
          <w:p w14:paraId="4D896542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2AFE6E5E" w14:textId="77777777" w:rsidR="00A44D38" w:rsidRPr="00CB1EB9" w:rsidRDefault="00A44D38">
            <w:pPr>
              <w:pStyle w:val="ConsPlusNormal"/>
            </w:pPr>
            <w:r w:rsidRPr="00CB1EB9">
              <w:t>690,84</w:t>
            </w:r>
          </w:p>
        </w:tc>
      </w:tr>
      <w:tr w:rsidR="00CB1EB9" w:rsidRPr="00CB1EB9" w14:paraId="2338E0F3" w14:textId="77777777">
        <w:tc>
          <w:tcPr>
            <w:tcW w:w="6406" w:type="dxa"/>
          </w:tcPr>
          <w:p w14:paraId="1CB260A1" w14:textId="77777777" w:rsidR="00A44D38" w:rsidRPr="00CB1EB9" w:rsidRDefault="00A44D38">
            <w:pPr>
              <w:pStyle w:val="ConsPlusNormal"/>
            </w:pPr>
            <w:r w:rsidRPr="00CB1EB9">
              <w:t>0216. Обеспечение одеждой, обувью и постельными принадлежностями</w:t>
            </w:r>
          </w:p>
        </w:tc>
        <w:tc>
          <w:tcPr>
            <w:tcW w:w="1077" w:type="dxa"/>
          </w:tcPr>
          <w:p w14:paraId="0231CC8B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4B80B1FC" w14:textId="77777777" w:rsidR="00A44D38" w:rsidRPr="00CB1EB9" w:rsidRDefault="00A44D38">
            <w:pPr>
              <w:pStyle w:val="ConsPlusNormal"/>
            </w:pPr>
            <w:r w:rsidRPr="00CB1EB9">
              <w:t>197,46</w:t>
            </w:r>
          </w:p>
        </w:tc>
      </w:tr>
      <w:tr w:rsidR="00CB1EB9" w:rsidRPr="00CB1EB9" w14:paraId="3F53AC47" w14:textId="77777777">
        <w:tc>
          <w:tcPr>
            <w:tcW w:w="6406" w:type="dxa"/>
          </w:tcPr>
          <w:p w14:paraId="581A90EF" w14:textId="77777777" w:rsidR="00A44D38" w:rsidRPr="00CB1EB9" w:rsidRDefault="00A44D38">
            <w:pPr>
              <w:pStyle w:val="ConsPlusNormal"/>
            </w:pPr>
            <w:r w:rsidRPr="00CB1EB9"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1077" w:type="dxa"/>
          </w:tcPr>
          <w:p w14:paraId="0E3705AE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6FE1AA6B" w14:textId="77777777" w:rsidR="00A44D38" w:rsidRPr="00CB1EB9" w:rsidRDefault="00A44D38">
            <w:pPr>
              <w:pStyle w:val="ConsPlusNormal"/>
            </w:pPr>
            <w:r w:rsidRPr="00CB1EB9">
              <w:t>18,36</w:t>
            </w:r>
          </w:p>
        </w:tc>
      </w:tr>
      <w:tr w:rsidR="00CB1EB9" w:rsidRPr="00CB1EB9" w14:paraId="1A17F98E" w14:textId="77777777">
        <w:tc>
          <w:tcPr>
            <w:tcW w:w="6406" w:type="dxa"/>
          </w:tcPr>
          <w:p w14:paraId="0804FEBB" w14:textId="77777777" w:rsidR="00A44D38" w:rsidRPr="00CB1EB9" w:rsidRDefault="00A44D38">
            <w:pPr>
              <w:pStyle w:val="ConsPlusNormal"/>
            </w:pPr>
            <w:r w:rsidRPr="00CB1EB9">
              <w:t>0218. 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</w:t>
            </w:r>
          </w:p>
        </w:tc>
        <w:tc>
          <w:tcPr>
            <w:tcW w:w="1077" w:type="dxa"/>
          </w:tcPr>
          <w:p w14:paraId="42AD04BB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029B47A3" w14:textId="77777777" w:rsidR="00A44D38" w:rsidRPr="00CB1EB9" w:rsidRDefault="00A44D38">
            <w:pPr>
              <w:pStyle w:val="ConsPlusNormal"/>
            </w:pPr>
            <w:r w:rsidRPr="00CB1EB9">
              <w:t>2,42</w:t>
            </w:r>
          </w:p>
        </w:tc>
      </w:tr>
      <w:tr w:rsidR="00CB1EB9" w:rsidRPr="00CB1EB9" w14:paraId="7CFC90E5" w14:textId="77777777">
        <w:tc>
          <w:tcPr>
            <w:tcW w:w="6406" w:type="dxa"/>
          </w:tcPr>
          <w:p w14:paraId="24CD7F0D" w14:textId="77777777" w:rsidR="00A44D38" w:rsidRPr="00CB1EB9" w:rsidRDefault="00A44D38">
            <w:pPr>
              <w:pStyle w:val="ConsPlusNormal"/>
            </w:pPr>
            <w:r w:rsidRPr="00CB1EB9">
              <w:t>0219. Обеспечение сохранности личных вещей, ценностей и документов</w:t>
            </w:r>
          </w:p>
        </w:tc>
        <w:tc>
          <w:tcPr>
            <w:tcW w:w="1077" w:type="dxa"/>
          </w:tcPr>
          <w:p w14:paraId="7A8FE49E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7D428BDD" w14:textId="77777777" w:rsidR="00A44D38" w:rsidRPr="00CB1EB9" w:rsidRDefault="00A44D38">
            <w:pPr>
              <w:pStyle w:val="ConsPlusNormal"/>
            </w:pPr>
            <w:r w:rsidRPr="00CB1EB9">
              <w:t>4.85</w:t>
            </w:r>
          </w:p>
        </w:tc>
      </w:tr>
      <w:tr w:rsidR="00CB1EB9" w:rsidRPr="00CB1EB9" w14:paraId="0C139F3B" w14:textId="77777777">
        <w:tc>
          <w:tcPr>
            <w:tcW w:w="6406" w:type="dxa"/>
          </w:tcPr>
          <w:p w14:paraId="004FABE3" w14:textId="77777777" w:rsidR="00A44D38" w:rsidRPr="00CB1EB9" w:rsidRDefault="00A44D38">
            <w:pPr>
              <w:pStyle w:val="ConsPlusNormal"/>
            </w:pPr>
            <w:r w:rsidRPr="00CB1EB9">
              <w:t xml:space="preserve">0210. Обеспечение при прекращении стационарного </w:t>
            </w:r>
            <w:r w:rsidRPr="00CB1EB9">
              <w:lastRenderedPageBreak/>
              <w:t>социального обслуживания одеждой и обувью</w:t>
            </w:r>
          </w:p>
        </w:tc>
        <w:tc>
          <w:tcPr>
            <w:tcW w:w="1077" w:type="dxa"/>
          </w:tcPr>
          <w:p w14:paraId="0B81DF56" w14:textId="77777777" w:rsidR="00A44D38" w:rsidRPr="00CB1EB9" w:rsidRDefault="00A44D38">
            <w:pPr>
              <w:pStyle w:val="ConsPlusNormal"/>
            </w:pPr>
            <w:r w:rsidRPr="00CB1EB9">
              <w:lastRenderedPageBreak/>
              <w:t xml:space="preserve">1 </w:t>
            </w:r>
            <w:proofErr w:type="spellStart"/>
            <w:r w:rsidRPr="00CB1EB9">
              <w:t>усл</w:t>
            </w:r>
            <w:proofErr w:type="spellEnd"/>
            <w:r w:rsidRPr="00CB1EB9">
              <w:t xml:space="preserve">. </w:t>
            </w:r>
            <w:r w:rsidRPr="00CB1EB9">
              <w:lastRenderedPageBreak/>
              <w:t>при выписке</w:t>
            </w:r>
          </w:p>
        </w:tc>
        <w:tc>
          <w:tcPr>
            <w:tcW w:w="1531" w:type="dxa"/>
          </w:tcPr>
          <w:p w14:paraId="10619EBE" w14:textId="77777777" w:rsidR="00A44D38" w:rsidRPr="00CB1EB9" w:rsidRDefault="00A44D38">
            <w:pPr>
              <w:pStyle w:val="ConsPlusNormal"/>
            </w:pPr>
            <w:r w:rsidRPr="00CB1EB9">
              <w:lastRenderedPageBreak/>
              <w:t>587,76</w:t>
            </w:r>
          </w:p>
        </w:tc>
      </w:tr>
      <w:tr w:rsidR="00CB1EB9" w:rsidRPr="00CB1EB9" w14:paraId="42A36D19" w14:textId="77777777">
        <w:tc>
          <w:tcPr>
            <w:tcW w:w="6406" w:type="dxa"/>
          </w:tcPr>
          <w:p w14:paraId="67D05836" w14:textId="77777777" w:rsidR="00A44D38" w:rsidRPr="00CB1EB9" w:rsidRDefault="00A44D38">
            <w:pPr>
              <w:pStyle w:val="ConsPlusNormal"/>
            </w:pPr>
            <w:r w:rsidRPr="00CB1EB9">
              <w:lastRenderedPageBreak/>
              <w:t>2111. Содействие в оформлении путевок на санаторно-курортное лечение и содействие в направлении на санаторно-курортное лечение</w:t>
            </w:r>
          </w:p>
        </w:tc>
        <w:tc>
          <w:tcPr>
            <w:tcW w:w="1077" w:type="dxa"/>
          </w:tcPr>
          <w:p w14:paraId="3ED4F389" w14:textId="77777777" w:rsidR="00A44D38" w:rsidRPr="00CB1EB9" w:rsidRDefault="00A44D38">
            <w:pPr>
              <w:pStyle w:val="ConsPlusNormal"/>
            </w:pPr>
            <w:r w:rsidRPr="00CB1EB9">
              <w:t>60 минут</w:t>
            </w:r>
          </w:p>
        </w:tc>
        <w:tc>
          <w:tcPr>
            <w:tcW w:w="1531" w:type="dxa"/>
          </w:tcPr>
          <w:p w14:paraId="0A8F9DBF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849B7FE" w14:textId="77777777">
        <w:tc>
          <w:tcPr>
            <w:tcW w:w="6406" w:type="dxa"/>
          </w:tcPr>
          <w:p w14:paraId="129D2137" w14:textId="77777777" w:rsidR="00A44D38" w:rsidRPr="00CB1EB9" w:rsidRDefault="00A44D38">
            <w:pPr>
              <w:pStyle w:val="ConsPlusNormal"/>
            </w:pPr>
            <w:r w:rsidRPr="00CB1EB9">
              <w:t>2112. Оказание помощи в оформлении документов на погребение</w:t>
            </w:r>
          </w:p>
        </w:tc>
        <w:tc>
          <w:tcPr>
            <w:tcW w:w="1077" w:type="dxa"/>
          </w:tcPr>
          <w:p w14:paraId="310FF93F" w14:textId="77777777" w:rsidR="00A44D38" w:rsidRPr="00CB1EB9" w:rsidRDefault="00A44D38">
            <w:pPr>
              <w:pStyle w:val="ConsPlusNormal"/>
            </w:pPr>
            <w:r w:rsidRPr="00CB1EB9">
              <w:t>180 минут</w:t>
            </w:r>
          </w:p>
        </w:tc>
        <w:tc>
          <w:tcPr>
            <w:tcW w:w="1531" w:type="dxa"/>
          </w:tcPr>
          <w:p w14:paraId="4CD9BD8D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  <w:tr w:rsidR="00CB1EB9" w:rsidRPr="00CB1EB9" w14:paraId="52E0345A" w14:textId="77777777">
        <w:tc>
          <w:tcPr>
            <w:tcW w:w="9014" w:type="dxa"/>
            <w:gridSpan w:val="3"/>
          </w:tcPr>
          <w:p w14:paraId="1F246916" w14:textId="77777777" w:rsidR="00A44D38" w:rsidRPr="00CB1EB9" w:rsidRDefault="00A44D38">
            <w:pPr>
              <w:pStyle w:val="ConsPlusNormal"/>
              <w:outlineLvl w:val="2"/>
              <w:rPr>
                <w:b/>
              </w:rPr>
            </w:pPr>
            <w:r w:rsidRPr="00CB1EB9">
              <w:rPr>
                <w:b/>
              </w:rPr>
              <w:t>Социально-медицинские услуги</w:t>
            </w:r>
          </w:p>
        </w:tc>
      </w:tr>
      <w:tr w:rsidR="00CB1EB9" w:rsidRPr="00CB1EB9" w14:paraId="003396C5" w14:textId="77777777">
        <w:tc>
          <w:tcPr>
            <w:tcW w:w="6406" w:type="dxa"/>
            <w:vMerge w:val="restart"/>
          </w:tcPr>
          <w:p w14:paraId="7E4545D8" w14:textId="77777777" w:rsidR="00A44D38" w:rsidRPr="00CB1EB9" w:rsidRDefault="00A44D38">
            <w:pPr>
              <w:pStyle w:val="ConsPlusNormal"/>
            </w:pPr>
            <w:r w:rsidRPr="00CB1EB9"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1077" w:type="dxa"/>
            <w:vMerge w:val="restart"/>
          </w:tcPr>
          <w:p w14:paraId="429577EA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  <w:tcBorders>
              <w:bottom w:val="nil"/>
            </w:tcBorders>
          </w:tcPr>
          <w:p w14:paraId="7B261D01" w14:textId="77777777" w:rsidR="00A44D38" w:rsidRPr="00CB1EB9" w:rsidRDefault="00A44D38" w:rsidP="00C64203">
            <w:pPr>
              <w:pStyle w:val="ConsPlusNormal"/>
            </w:pPr>
            <w:r w:rsidRPr="00CB1EB9">
              <w:t xml:space="preserve">290,15 </w:t>
            </w:r>
          </w:p>
        </w:tc>
      </w:tr>
      <w:tr w:rsidR="00CB1EB9" w:rsidRPr="00CB1EB9" w14:paraId="58FB6B1B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562BAA27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42B88E9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5304CB3" w14:textId="77777777" w:rsidR="00A44D38" w:rsidRPr="00CB1EB9" w:rsidRDefault="00A44D38" w:rsidP="00C64203">
            <w:pPr>
              <w:pStyle w:val="ConsPlusNormal"/>
            </w:pPr>
            <w:r w:rsidRPr="00CB1EB9">
              <w:t xml:space="preserve">600,43 </w:t>
            </w:r>
          </w:p>
        </w:tc>
      </w:tr>
      <w:tr w:rsidR="00CB1EB9" w:rsidRPr="00CB1EB9" w14:paraId="0FAC9593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4048E338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741B136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E38449A" w14:textId="77777777" w:rsidR="00A44D38" w:rsidRPr="00CB1EB9" w:rsidRDefault="00A44D38" w:rsidP="00C64203">
            <w:pPr>
              <w:pStyle w:val="ConsPlusNormal"/>
            </w:pPr>
            <w:r w:rsidRPr="00CB1EB9">
              <w:t xml:space="preserve">742,46 </w:t>
            </w:r>
          </w:p>
        </w:tc>
      </w:tr>
      <w:tr w:rsidR="00CB1EB9" w:rsidRPr="00CB1EB9" w14:paraId="1E98E165" w14:textId="77777777">
        <w:tc>
          <w:tcPr>
            <w:tcW w:w="6406" w:type="dxa"/>
            <w:vMerge/>
          </w:tcPr>
          <w:p w14:paraId="6AF2E2C5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2F28C84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2E055BA0" w14:textId="77777777" w:rsidR="00A44D38" w:rsidRPr="00CB1EB9" w:rsidRDefault="00A44D38" w:rsidP="00C64203">
            <w:pPr>
              <w:pStyle w:val="ConsPlusNormal"/>
            </w:pPr>
            <w:r w:rsidRPr="00CB1EB9">
              <w:t xml:space="preserve">1069,36 </w:t>
            </w:r>
          </w:p>
        </w:tc>
      </w:tr>
      <w:tr w:rsidR="00CB1EB9" w:rsidRPr="00CB1EB9" w14:paraId="0A297EDB" w14:textId="77777777">
        <w:tc>
          <w:tcPr>
            <w:tcW w:w="6406" w:type="dxa"/>
            <w:vMerge w:val="restart"/>
          </w:tcPr>
          <w:p w14:paraId="6A0BA91E" w14:textId="77777777" w:rsidR="00A44D38" w:rsidRPr="00CB1EB9" w:rsidRDefault="00A44D38">
            <w:pPr>
              <w:pStyle w:val="ConsPlusNormal"/>
            </w:pPr>
            <w:r w:rsidRPr="00CB1EB9">
              <w:t xml:space="preserve">0223. Проведение реабилитационных мероприятий (медицинских, социальных, психологических, социокультурных) в соответствии с индивидуальной программой реабилитации или </w:t>
            </w:r>
            <w:proofErr w:type="spellStart"/>
            <w:r w:rsidRPr="00CB1EB9">
              <w:t>абилитации</w:t>
            </w:r>
            <w:proofErr w:type="spellEnd"/>
            <w:r w:rsidRPr="00CB1EB9">
              <w:t xml:space="preserve"> инвалида</w:t>
            </w:r>
          </w:p>
        </w:tc>
        <w:tc>
          <w:tcPr>
            <w:tcW w:w="1077" w:type="dxa"/>
            <w:vMerge w:val="restart"/>
          </w:tcPr>
          <w:p w14:paraId="5C63E466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  <w:tcBorders>
              <w:bottom w:val="nil"/>
            </w:tcBorders>
          </w:tcPr>
          <w:p w14:paraId="7F3E0A99" w14:textId="77777777" w:rsidR="00A44D38" w:rsidRPr="00CB1EB9" w:rsidRDefault="00C64203" w:rsidP="00C64203">
            <w:pPr>
              <w:pStyle w:val="ConsPlusNormal"/>
            </w:pPr>
            <w:r w:rsidRPr="00CB1EB9">
              <w:t>35,73</w:t>
            </w:r>
          </w:p>
        </w:tc>
      </w:tr>
      <w:tr w:rsidR="00CB1EB9" w:rsidRPr="00CB1EB9" w14:paraId="040ABF9C" w14:textId="77777777">
        <w:tc>
          <w:tcPr>
            <w:tcW w:w="6406" w:type="dxa"/>
            <w:vMerge/>
          </w:tcPr>
          <w:p w14:paraId="74F440FE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96E3B45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74E4AE97" w14:textId="77777777" w:rsidR="00A44D38" w:rsidRPr="00CB1EB9" w:rsidRDefault="00A44D38" w:rsidP="00C64203">
            <w:pPr>
              <w:pStyle w:val="ConsPlusNormal"/>
            </w:pPr>
            <w:r w:rsidRPr="00CB1EB9">
              <w:t xml:space="preserve">83,55 </w:t>
            </w:r>
          </w:p>
        </w:tc>
      </w:tr>
      <w:tr w:rsidR="00CB1EB9" w:rsidRPr="00CB1EB9" w14:paraId="070638EF" w14:textId="77777777">
        <w:tc>
          <w:tcPr>
            <w:tcW w:w="6406" w:type="dxa"/>
            <w:vMerge w:val="restart"/>
          </w:tcPr>
          <w:p w14:paraId="2B6574C0" w14:textId="77777777" w:rsidR="00A44D38" w:rsidRPr="00CB1EB9" w:rsidRDefault="00A44D38">
            <w:pPr>
              <w:pStyle w:val="ConsPlusNormal"/>
            </w:pPr>
            <w:r w:rsidRPr="00CB1EB9"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1077" w:type="dxa"/>
            <w:vMerge w:val="restart"/>
          </w:tcPr>
          <w:p w14:paraId="6E3CC29D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  <w:tcBorders>
              <w:bottom w:val="nil"/>
            </w:tcBorders>
          </w:tcPr>
          <w:p w14:paraId="2C02EB36" w14:textId="77777777" w:rsidR="00A44D38" w:rsidRPr="00CB1EB9" w:rsidRDefault="00A44D38" w:rsidP="00C64203">
            <w:pPr>
              <w:pStyle w:val="ConsPlusNormal"/>
            </w:pPr>
            <w:r w:rsidRPr="00CB1EB9">
              <w:t xml:space="preserve">301,74 </w:t>
            </w:r>
          </w:p>
        </w:tc>
      </w:tr>
      <w:tr w:rsidR="00CB1EB9" w:rsidRPr="00CB1EB9" w14:paraId="06B2E75B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14C2D2C9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11D3812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8FCD638" w14:textId="77777777" w:rsidR="00A44D38" w:rsidRPr="00CB1EB9" w:rsidRDefault="00A44D38" w:rsidP="00C64203">
            <w:pPr>
              <w:pStyle w:val="ConsPlusNormal"/>
            </w:pPr>
            <w:r w:rsidRPr="00CB1EB9">
              <w:t xml:space="preserve">394,14 </w:t>
            </w:r>
          </w:p>
        </w:tc>
      </w:tr>
      <w:tr w:rsidR="00CB1EB9" w:rsidRPr="00CB1EB9" w14:paraId="6EA1397C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18624CB4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E25432D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68EC826" w14:textId="77777777" w:rsidR="00A44D38" w:rsidRPr="00CB1EB9" w:rsidRDefault="00A44D38" w:rsidP="00C64203">
            <w:pPr>
              <w:pStyle w:val="ConsPlusNormal"/>
            </w:pPr>
            <w:r w:rsidRPr="00CB1EB9">
              <w:t xml:space="preserve">413,58 </w:t>
            </w:r>
          </w:p>
        </w:tc>
      </w:tr>
      <w:tr w:rsidR="00CB1EB9" w:rsidRPr="00CB1EB9" w14:paraId="11D87A31" w14:textId="77777777">
        <w:tc>
          <w:tcPr>
            <w:tcW w:w="6406" w:type="dxa"/>
            <w:vMerge/>
          </w:tcPr>
          <w:p w14:paraId="3A274887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10162DE6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3DEB95A4" w14:textId="77777777" w:rsidR="00A44D38" w:rsidRPr="00CB1EB9" w:rsidRDefault="00A44D38" w:rsidP="00C64203">
            <w:pPr>
              <w:pStyle w:val="ConsPlusNormal"/>
            </w:pPr>
            <w:r w:rsidRPr="00CB1EB9">
              <w:t xml:space="preserve">501,25 </w:t>
            </w:r>
          </w:p>
        </w:tc>
      </w:tr>
      <w:tr w:rsidR="00CB1EB9" w:rsidRPr="00CB1EB9" w14:paraId="60AA7B6C" w14:textId="77777777">
        <w:tc>
          <w:tcPr>
            <w:tcW w:w="6406" w:type="dxa"/>
          </w:tcPr>
          <w:p w14:paraId="38D45376" w14:textId="77777777" w:rsidR="00A44D38" w:rsidRPr="00CB1EB9" w:rsidRDefault="00A44D38">
            <w:pPr>
              <w:pStyle w:val="ConsPlusNormal"/>
            </w:pPr>
            <w:r w:rsidRPr="00CB1EB9">
              <w:t xml:space="preserve">0228. Содействие в обеспечении необходимыми техническими средствами реабилитации в соответствии с индивидуальной программой реабилитации или </w:t>
            </w:r>
            <w:proofErr w:type="spellStart"/>
            <w:r w:rsidRPr="00CB1EB9">
              <w:t>абилитации</w:t>
            </w:r>
            <w:proofErr w:type="spellEnd"/>
            <w:r w:rsidRPr="00CB1EB9">
              <w:t xml:space="preserve"> инвалида</w:t>
            </w:r>
          </w:p>
        </w:tc>
        <w:tc>
          <w:tcPr>
            <w:tcW w:w="1077" w:type="dxa"/>
          </w:tcPr>
          <w:p w14:paraId="4492AF68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4A6004F1" w14:textId="77777777" w:rsidR="00A44D38" w:rsidRPr="00CB1EB9" w:rsidRDefault="00A44D38">
            <w:pPr>
              <w:pStyle w:val="ConsPlusNormal"/>
            </w:pPr>
            <w:r w:rsidRPr="00CB1EB9">
              <w:t>1,72</w:t>
            </w:r>
          </w:p>
        </w:tc>
      </w:tr>
      <w:tr w:rsidR="00CB1EB9" w:rsidRPr="00CB1EB9" w14:paraId="259F404E" w14:textId="77777777">
        <w:tc>
          <w:tcPr>
            <w:tcW w:w="6406" w:type="dxa"/>
          </w:tcPr>
          <w:p w14:paraId="074DD154" w14:textId="77777777" w:rsidR="00A44D38" w:rsidRPr="00CB1EB9" w:rsidRDefault="00A44D38">
            <w:pPr>
              <w:pStyle w:val="ConsPlusNormal"/>
            </w:pPr>
            <w:r w:rsidRPr="00CB1EB9">
              <w:t>0222.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1077" w:type="dxa"/>
          </w:tcPr>
          <w:p w14:paraId="4F6436FE" w14:textId="77777777" w:rsidR="00A44D38" w:rsidRPr="00CB1EB9" w:rsidRDefault="00A44D38">
            <w:pPr>
              <w:pStyle w:val="ConsPlusNormal"/>
            </w:pPr>
            <w:r w:rsidRPr="00CB1EB9">
              <w:t>180 минут</w:t>
            </w:r>
          </w:p>
        </w:tc>
        <w:tc>
          <w:tcPr>
            <w:tcW w:w="1531" w:type="dxa"/>
          </w:tcPr>
          <w:p w14:paraId="529E7FF2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  <w:tr w:rsidR="00CB1EB9" w:rsidRPr="00CB1EB9" w14:paraId="5340C733" w14:textId="77777777">
        <w:tc>
          <w:tcPr>
            <w:tcW w:w="6406" w:type="dxa"/>
          </w:tcPr>
          <w:p w14:paraId="6972BE8F" w14:textId="77777777" w:rsidR="00A44D38" w:rsidRPr="00CB1EB9" w:rsidRDefault="00A44D38">
            <w:pPr>
              <w:pStyle w:val="ConsPlusNormal"/>
            </w:pPr>
            <w:r w:rsidRPr="00CB1EB9">
              <w:t>0225. Организация проведения диспансеризации</w:t>
            </w:r>
          </w:p>
        </w:tc>
        <w:tc>
          <w:tcPr>
            <w:tcW w:w="1077" w:type="dxa"/>
          </w:tcPr>
          <w:p w14:paraId="72056610" w14:textId="77777777" w:rsidR="00A44D38" w:rsidRPr="00CB1EB9" w:rsidRDefault="00A44D38">
            <w:pPr>
              <w:pStyle w:val="ConsPlusNormal"/>
            </w:pPr>
            <w:r w:rsidRPr="00CB1EB9">
              <w:t>60 минут</w:t>
            </w:r>
          </w:p>
        </w:tc>
        <w:tc>
          <w:tcPr>
            <w:tcW w:w="1531" w:type="dxa"/>
          </w:tcPr>
          <w:p w14:paraId="54296627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30581A0" w14:textId="77777777">
        <w:tc>
          <w:tcPr>
            <w:tcW w:w="6406" w:type="dxa"/>
          </w:tcPr>
          <w:p w14:paraId="7726D1FB" w14:textId="77777777" w:rsidR="00A44D38" w:rsidRPr="00CB1EB9" w:rsidRDefault="00A44D38">
            <w:pPr>
              <w:pStyle w:val="ConsPlusNormal"/>
            </w:pPr>
            <w:r w:rsidRPr="00CB1EB9"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1077" w:type="dxa"/>
          </w:tcPr>
          <w:p w14:paraId="27527DF3" w14:textId="77777777" w:rsidR="00A44D38" w:rsidRPr="00CB1EB9" w:rsidRDefault="00A44D38">
            <w:pPr>
              <w:pStyle w:val="ConsPlusNormal"/>
            </w:pPr>
            <w:r w:rsidRPr="00CB1EB9">
              <w:t>60 минут</w:t>
            </w:r>
          </w:p>
        </w:tc>
        <w:tc>
          <w:tcPr>
            <w:tcW w:w="1531" w:type="dxa"/>
          </w:tcPr>
          <w:p w14:paraId="22B69F2F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5B3A541" w14:textId="77777777">
        <w:tc>
          <w:tcPr>
            <w:tcW w:w="6406" w:type="dxa"/>
          </w:tcPr>
          <w:p w14:paraId="154AAFC5" w14:textId="77777777" w:rsidR="00A44D38" w:rsidRPr="00CB1EB9" w:rsidRDefault="00A44D38">
            <w:pPr>
              <w:pStyle w:val="ConsPlusNormal"/>
            </w:pPr>
            <w:r w:rsidRPr="00CB1EB9">
              <w:t>0227.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</w:t>
            </w:r>
          </w:p>
        </w:tc>
        <w:tc>
          <w:tcPr>
            <w:tcW w:w="1077" w:type="dxa"/>
          </w:tcPr>
          <w:p w14:paraId="6D45C778" w14:textId="77777777" w:rsidR="00A44D38" w:rsidRPr="00CB1EB9" w:rsidRDefault="00A44D38">
            <w:pPr>
              <w:pStyle w:val="ConsPlusNormal"/>
            </w:pPr>
            <w:r w:rsidRPr="00CB1EB9">
              <w:t>60 минут</w:t>
            </w:r>
          </w:p>
        </w:tc>
        <w:tc>
          <w:tcPr>
            <w:tcW w:w="1531" w:type="dxa"/>
          </w:tcPr>
          <w:p w14:paraId="29023B8F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43B690F" w14:textId="77777777">
        <w:tc>
          <w:tcPr>
            <w:tcW w:w="9014" w:type="dxa"/>
            <w:gridSpan w:val="3"/>
          </w:tcPr>
          <w:p w14:paraId="67D79351" w14:textId="77777777" w:rsidR="00A44D38" w:rsidRPr="00CB1EB9" w:rsidRDefault="00A44D38">
            <w:pPr>
              <w:pStyle w:val="ConsPlusNormal"/>
              <w:outlineLvl w:val="2"/>
              <w:rPr>
                <w:b/>
              </w:rPr>
            </w:pPr>
            <w:r w:rsidRPr="00CB1EB9">
              <w:rPr>
                <w:b/>
              </w:rPr>
              <w:t>Социально-психологические услуги</w:t>
            </w:r>
          </w:p>
        </w:tc>
      </w:tr>
      <w:tr w:rsidR="00CB1EB9" w:rsidRPr="00CB1EB9" w14:paraId="7CDE5DD3" w14:textId="77777777">
        <w:tc>
          <w:tcPr>
            <w:tcW w:w="6406" w:type="dxa"/>
          </w:tcPr>
          <w:p w14:paraId="063A4E1A" w14:textId="77777777" w:rsidR="00A44D38" w:rsidRPr="00CB1EB9" w:rsidRDefault="00A44D38">
            <w:pPr>
              <w:pStyle w:val="ConsPlusNormal"/>
            </w:pPr>
            <w:r w:rsidRPr="00CB1EB9">
              <w:lastRenderedPageBreak/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1077" w:type="dxa"/>
          </w:tcPr>
          <w:p w14:paraId="05D2F345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08CB5DE9" w14:textId="77777777" w:rsidR="00A44D38" w:rsidRPr="00CB1EB9" w:rsidRDefault="00A44D38">
            <w:pPr>
              <w:pStyle w:val="ConsPlusNormal"/>
            </w:pPr>
            <w:r w:rsidRPr="00CB1EB9">
              <w:t>25,25</w:t>
            </w:r>
          </w:p>
        </w:tc>
      </w:tr>
      <w:tr w:rsidR="00CB1EB9" w:rsidRPr="00CB1EB9" w14:paraId="339B1CEC" w14:textId="77777777">
        <w:tc>
          <w:tcPr>
            <w:tcW w:w="9014" w:type="dxa"/>
            <w:gridSpan w:val="3"/>
          </w:tcPr>
          <w:p w14:paraId="79C271F7" w14:textId="77777777" w:rsidR="00A44D38" w:rsidRPr="00CB1EB9" w:rsidRDefault="00A44D38">
            <w:pPr>
              <w:pStyle w:val="ConsPlusNormal"/>
              <w:outlineLvl w:val="1"/>
              <w:rPr>
                <w:b/>
              </w:rPr>
            </w:pPr>
            <w:r w:rsidRPr="00CB1EB9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B1EB9" w:rsidRPr="00CB1EB9" w14:paraId="4AF03610" w14:textId="77777777">
        <w:tc>
          <w:tcPr>
            <w:tcW w:w="6406" w:type="dxa"/>
          </w:tcPr>
          <w:p w14:paraId="60B15DE1" w14:textId="77777777" w:rsidR="00A44D38" w:rsidRPr="00CB1EB9" w:rsidRDefault="00A44D38">
            <w:pPr>
              <w:pStyle w:val="ConsPlusNormal"/>
            </w:pPr>
            <w:r w:rsidRPr="00CB1EB9">
              <w:t>0261.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1077" w:type="dxa"/>
          </w:tcPr>
          <w:p w14:paraId="0F6B59E8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2464D29A" w14:textId="77777777" w:rsidR="00A44D38" w:rsidRPr="00CB1EB9" w:rsidRDefault="00A44D38">
            <w:pPr>
              <w:pStyle w:val="ConsPlusNormal"/>
            </w:pPr>
            <w:r w:rsidRPr="00CB1EB9">
              <w:t>1,71</w:t>
            </w:r>
          </w:p>
        </w:tc>
      </w:tr>
      <w:tr w:rsidR="00CB1EB9" w:rsidRPr="00CB1EB9" w14:paraId="12161F0E" w14:textId="77777777">
        <w:tc>
          <w:tcPr>
            <w:tcW w:w="6406" w:type="dxa"/>
          </w:tcPr>
          <w:p w14:paraId="7C56CEAA" w14:textId="77777777" w:rsidR="00A44D38" w:rsidRPr="00CB1EB9" w:rsidRDefault="00A44D38">
            <w:pPr>
              <w:pStyle w:val="ConsPlusNormal"/>
            </w:pPr>
            <w:r w:rsidRPr="00CB1EB9">
              <w:t>0262. Проведение социально-реабилитационных мероприятий в сфере социального обслуживания</w:t>
            </w:r>
          </w:p>
        </w:tc>
        <w:tc>
          <w:tcPr>
            <w:tcW w:w="1077" w:type="dxa"/>
          </w:tcPr>
          <w:p w14:paraId="29433B35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13432604" w14:textId="77777777" w:rsidR="00A44D38" w:rsidRPr="00CB1EB9" w:rsidRDefault="00A44D38">
            <w:pPr>
              <w:pStyle w:val="ConsPlusNormal"/>
            </w:pPr>
            <w:r w:rsidRPr="00CB1EB9">
              <w:t>4,06</w:t>
            </w:r>
          </w:p>
        </w:tc>
      </w:tr>
      <w:tr w:rsidR="00CB1EB9" w:rsidRPr="00CB1EB9" w14:paraId="5A84524C" w14:textId="77777777">
        <w:tc>
          <w:tcPr>
            <w:tcW w:w="6406" w:type="dxa"/>
          </w:tcPr>
          <w:p w14:paraId="75B20704" w14:textId="77777777" w:rsidR="00A44D38" w:rsidRPr="00CB1EB9" w:rsidRDefault="00A44D38">
            <w:pPr>
              <w:pStyle w:val="ConsPlusNormal"/>
            </w:pPr>
            <w:r w:rsidRPr="00CB1EB9">
              <w:t>0263. Оказание помощи в обучении навыкам компьютерной грамотности</w:t>
            </w:r>
          </w:p>
        </w:tc>
        <w:tc>
          <w:tcPr>
            <w:tcW w:w="1077" w:type="dxa"/>
          </w:tcPr>
          <w:p w14:paraId="49C427BA" w14:textId="77777777" w:rsidR="00A44D38" w:rsidRPr="00CB1EB9" w:rsidRDefault="00A44D38">
            <w:pPr>
              <w:pStyle w:val="ConsPlusNormal"/>
            </w:pPr>
            <w:r w:rsidRPr="00CB1EB9">
              <w:t>30 минут</w:t>
            </w:r>
          </w:p>
        </w:tc>
        <w:tc>
          <w:tcPr>
            <w:tcW w:w="1531" w:type="dxa"/>
          </w:tcPr>
          <w:p w14:paraId="0534ED68" w14:textId="77777777" w:rsidR="00A44D38" w:rsidRPr="00CB1EB9" w:rsidRDefault="00A44D38">
            <w:pPr>
              <w:pStyle w:val="ConsPlusNormal"/>
            </w:pPr>
            <w:r w:rsidRPr="00CB1EB9">
              <w:t>80</w:t>
            </w:r>
          </w:p>
        </w:tc>
      </w:tr>
      <w:tr w:rsidR="00CB1EB9" w:rsidRPr="00CB1EB9" w14:paraId="7CF851FB" w14:textId="77777777">
        <w:tc>
          <w:tcPr>
            <w:tcW w:w="9014" w:type="dxa"/>
            <w:gridSpan w:val="3"/>
          </w:tcPr>
          <w:p w14:paraId="21560B32" w14:textId="77777777" w:rsidR="00A44D38" w:rsidRPr="00CB1EB9" w:rsidRDefault="00A44D38">
            <w:pPr>
              <w:pStyle w:val="ConsPlusNormal"/>
              <w:outlineLvl w:val="2"/>
              <w:rPr>
                <w:b/>
              </w:rPr>
            </w:pPr>
            <w:r w:rsidRPr="00CB1EB9">
              <w:rPr>
                <w:b/>
              </w:rPr>
              <w:t>Предельная стоимость предоставления стационарного социального обслуживания на 1 человека в день (по услугам, оказываемым ежедневно):</w:t>
            </w:r>
          </w:p>
        </w:tc>
      </w:tr>
      <w:tr w:rsidR="00CB1EB9" w:rsidRPr="00CB1EB9" w14:paraId="3CE2C9AF" w14:textId="77777777">
        <w:tc>
          <w:tcPr>
            <w:tcW w:w="6406" w:type="dxa"/>
          </w:tcPr>
          <w:p w14:paraId="5D6DFBB3" w14:textId="77777777" w:rsidR="00A44D38" w:rsidRPr="00CB1EB9" w:rsidRDefault="00A44D38">
            <w:pPr>
              <w:pStyle w:val="ConsPlusNormal"/>
            </w:pPr>
            <w:r w:rsidRPr="00CB1EB9">
              <w:t>- в отделении для ослабленных</w:t>
            </w:r>
          </w:p>
        </w:tc>
        <w:tc>
          <w:tcPr>
            <w:tcW w:w="1077" w:type="dxa"/>
          </w:tcPr>
          <w:p w14:paraId="5F5DE30F" w14:textId="77777777" w:rsidR="00A44D38" w:rsidRPr="00CB1EB9" w:rsidRDefault="00A44D38">
            <w:pPr>
              <w:pStyle w:val="ConsPlusNormal"/>
            </w:pPr>
          </w:p>
        </w:tc>
        <w:tc>
          <w:tcPr>
            <w:tcW w:w="1531" w:type="dxa"/>
          </w:tcPr>
          <w:p w14:paraId="2FDC98E8" w14:textId="77777777" w:rsidR="00A44D38" w:rsidRPr="00CB1EB9" w:rsidRDefault="00A44D38">
            <w:pPr>
              <w:pStyle w:val="ConsPlusNormal"/>
            </w:pPr>
            <w:r w:rsidRPr="00CB1EB9">
              <w:t>1760,96</w:t>
            </w:r>
          </w:p>
        </w:tc>
      </w:tr>
      <w:tr w:rsidR="00CB1EB9" w:rsidRPr="00CB1EB9" w14:paraId="08BFEFE8" w14:textId="77777777">
        <w:tc>
          <w:tcPr>
            <w:tcW w:w="6406" w:type="dxa"/>
          </w:tcPr>
          <w:p w14:paraId="63600A66" w14:textId="77777777" w:rsidR="00A44D38" w:rsidRPr="00CB1EB9" w:rsidRDefault="00A44D38">
            <w:pPr>
              <w:pStyle w:val="ConsPlusNormal"/>
            </w:pPr>
            <w:r w:rsidRPr="00CB1EB9">
              <w:t>- в отделении интенсивного ухода</w:t>
            </w:r>
          </w:p>
        </w:tc>
        <w:tc>
          <w:tcPr>
            <w:tcW w:w="1077" w:type="dxa"/>
          </w:tcPr>
          <w:p w14:paraId="767BE45C" w14:textId="77777777" w:rsidR="00A44D38" w:rsidRPr="00CB1EB9" w:rsidRDefault="00A44D38">
            <w:pPr>
              <w:pStyle w:val="ConsPlusNormal"/>
            </w:pPr>
          </w:p>
        </w:tc>
        <w:tc>
          <w:tcPr>
            <w:tcW w:w="1531" w:type="dxa"/>
          </w:tcPr>
          <w:p w14:paraId="09F4A08D" w14:textId="77777777" w:rsidR="00A44D38" w:rsidRPr="00CB1EB9" w:rsidRDefault="00A44D38">
            <w:pPr>
              <w:pStyle w:val="ConsPlusNormal"/>
            </w:pPr>
            <w:r w:rsidRPr="00CB1EB9">
              <w:t>2163,64</w:t>
            </w:r>
          </w:p>
        </w:tc>
      </w:tr>
      <w:tr w:rsidR="00CB1EB9" w:rsidRPr="00CB1EB9" w14:paraId="10294239" w14:textId="77777777">
        <w:tc>
          <w:tcPr>
            <w:tcW w:w="6406" w:type="dxa"/>
          </w:tcPr>
          <w:p w14:paraId="466350FA" w14:textId="77777777" w:rsidR="00A44D38" w:rsidRPr="00CB1EB9" w:rsidRDefault="00A44D38">
            <w:pPr>
              <w:pStyle w:val="ConsPlusNormal"/>
            </w:pPr>
            <w:r w:rsidRPr="00CB1EB9">
              <w:t>- в отделении геронтопсихиатрии</w:t>
            </w:r>
          </w:p>
        </w:tc>
        <w:tc>
          <w:tcPr>
            <w:tcW w:w="1077" w:type="dxa"/>
          </w:tcPr>
          <w:p w14:paraId="6B265B69" w14:textId="77777777" w:rsidR="00A44D38" w:rsidRPr="00CB1EB9" w:rsidRDefault="00A44D38">
            <w:pPr>
              <w:pStyle w:val="ConsPlusNormal"/>
            </w:pPr>
          </w:p>
        </w:tc>
        <w:tc>
          <w:tcPr>
            <w:tcW w:w="1531" w:type="dxa"/>
          </w:tcPr>
          <w:p w14:paraId="398DCE1F" w14:textId="77777777" w:rsidR="00A44D38" w:rsidRPr="00CB1EB9" w:rsidRDefault="00A44D38">
            <w:pPr>
              <w:pStyle w:val="ConsPlusNormal"/>
            </w:pPr>
            <w:r w:rsidRPr="00CB1EB9">
              <w:t>2481,38</w:t>
            </w:r>
          </w:p>
        </w:tc>
      </w:tr>
      <w:tr w:rsidR="00CB1EB9" w:rsidRPr="00CB1EB9" w14:paraId="0D3C3DF1" w14:textId="77777777">
        <w:tc>
          <w:tcPr>
            <w:tcW w:w="6406" w:type="dxa"/>
          </w:tcPr>
          <w:p w14:paraId="19DE38B6" w14:textId="77777777" w:rsidR="00A44D38" w:rsidRPr="00CB1EB9" w:rsidRDefault="00A44D38">
            <w:pPr>
              <w:pStyle w:val="ConsPlusNormal"/>
            </w:pPr>
            <w:r w:rsidRPr="00CB1EB9">
              <w:t>- в отделении сестринского ухода</w:t>
            </w:r>
          </w:p>
        </w:tc>
        <w:tc>
          <w:tcPr>
            <w:tcW w:w="1077" w:type="dxa"/>
          </w:tcPr>
          <w:p w14:paraId="7D3253D6" w14:textId="77777777" w:rsidR="00A44D38" w:rsidRPr="00CB1EB9" w:rsidRDefault="00A44D38">
            <w:pPr>
              <w:pStyle w:val="ConsPlusNormal"/>
            </w:pPr>
          </w:p>
        </w:tc>
        <w:tc>
          <w:tcPr>
            <w:tcW w:w="1531" w:type="dxa"/>
          </w:tcPr>
          <w:p w14:paraId="0EC74204" w14:textId="77777777" w:rsidR="00A44D38" w:rsidRPr="00CB1EB9" w:rsidRDefault="00A44D38">
            <w:pPr>
              <w:pStyle w:val="ConsPlusNormal"/>
            </w:pPr>
            <w:r w:rsidRPr="00CB1EB9">
              <w:t>2943,78</w:t>
            </w:r>
          </w:p>
        </w:tc>
      </w:tr>
    </w:tbl>
    <w:p w14:paraId="5B20F9A7" w14:textId="77777777" w:rsidR="00C64203" w:rsidRDefault="00C64203">
      <w:pPr>
        <w:pStyle w:val="ConsPlusTitle"/>
        <w:jc w:val="center"/>
      </w:pPr>
      <w:bookmarkStart w:id="2" w:name="P809"/>
      <w:bookmarkEnd w:id="2"/>
    </w:p>
    <w:p w14:paraId="1B1650DD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>&lt;l&gt; Группа нуждаемости I (ослабленные) критерий которой определяется приказом Департамента труда и социальной защиты населения.</w:t>
      </w:r>
    </w:p>
    <w:p w14:paraId="4228F5EB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>&lt;2&gt; Группа нуждаемости П (интенсивное наблюдение) критерий которой определяется приказом Департамента труда и социальной защиты населения</w:t>
      </w:r>
      <w:r w:rsidRPr="00BB74E2">
        <w:rPr>
          <w:noProof/>
          <w:szCs w:val="24"/>
          <w:lang w:eastAsia="ru-RU"/>
        </w:rPr>
        <w:drawing>
          <wp:inline distT="0" distB="0" distL="0" distR="0" wp14:anchorId="5D84F1A5" wp14:editId="50371D7C">
            <wp:extent cx="19050" cy="12700"/>
            <wp:effectExtent l="0" t="0" r="0" b="0"/>
            <wp:docPr id="18" name="Picture 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04B9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 xml:space="preserve">&lt;3&gt; Группа нуждаемости III (геронтопсихиатрия) критерий которой определяется приказом Департамента труда и социальной защиты населения. </w:t>
      </w:r>
    </w:p>
    <w:p w14:paraId="16150A92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>&lt;4&gt; Группа нуждаемости IV (сестринский уход) критерий которой определяется приказом Департамента труда и социальной защиты населения.</w:t>
      </w:r>
    </w:p>
    <w:p w14:paraId="404342F4" w14:textId="77777777" w:rsidR="00163501" w:rsidRPr="00CB1EB9" w:rsidRDefault="00163501">
      <w:pPr>
        <w:pStyle w:val="ConsPlusTitle"/>
        <w:jc w:val="center"/>
      </w:pPr>
    </w:p>
    <w:p w14:paraId="6F6C6228" w14:textId="77777777" w:rsidR="00405170" w:rsidRDefault="00405170">
      <w:pPr>
        <w:keepNext w:val="0"/>
        <w:keepLines w:val="0"/>
        <w:spacing w:after="160" w:line="259" w:lineRule="auto"/>
        <w:ind w:firstLine="0"/>
        <w:jc w:val="left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14:paraId="2BFE785E" w14:textId="77777777" w:rsidR="00163501" w:rsidRDefault="00163501" w:rsidP="00163501">
      <w:pPr>
        <w:widowControl w:val="0"/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5C5C6DE9" w14:textId="6D46C080" w:rsidR="00163501" w:rsidRPr="0064372D" w:rsidRDefault="007B7800" w:rsidP="00163501">
      <w:pPr>
        <w:widowControl w:val="0"/>
        <w:jc w:val="right"/>
        <w:rPr>
          <w:b/>
        </w:rPr>
      </w:pPr>
      <w:proofErr w:type="gramStart"/>
      <w:r w:rsidRPr="007B7800">
        <w:rPr>
          <w:b/>
        </w:rPr>
        <w:t>к</w:t>
      </w:r>
      <w:proofErr w:type="gramEnd"/>
      <w:r w:rsidRPr="007B7800">
        <w:rPr>
          <w:b/>
        </w:rPr>
        <w:t xml:space="preserve"> Приказу № 15/12/23-Т от «15» декабря 2023 г.</w:t>
      </w:r>
    </w:p>
    <w:p w14:paraId="60F17396" w14:textId="77777777" w:rsidR="00163501" w:rsidRDefault="00163501">
      <w:pPr>
        <w:pStyle w:val="ConsPlusTitle"/>
        <w:jc w:val="center"/>
      </w:pPr>
    </w:p>
    <w:p w14:paraId="29EC2992" w14:textId="77777777" w:rsidR="00A44D38" w:rsidRPr="00CB1EB9" w:rsidRDefault="00A44D38">
      <w:pPr>
        <w:pStyle w:val="ConsPlusTitle"/>
        <w:jc w:val="center"/>
      </w:pPr>
      <w:r w:rsidRPr="00CB1EB9">
        <w:t>ТАРИФЫ</w:t>
      </w:r>
    </w:p>
    <w:p w14:paraId="640384FA" w14:textId="77777777" w:rsidR="00A44D38" w:rsidRPr="00CB1EB9" w:rsidRDefault="00A44D38">
      <w:pPr>
        <w:pStyle w:val="ConsPlusTitle"/>
        <w:jc w:val="center"/>
      </w:pPr>
      <w:r w:rsidRPr="00CB1EB9">
        <w:t>НА СОЦИАЛЬНЫЕ УСЛУГИ, ПРЕДОСТАВЛЯЕМЫЕ ГРАЖДАНАМ</w:t>
      </w:r>
    </w:p>
    <w:p w14:paraId="76115AD6" w14:textId="77777777" w:rsidR="00A44D38" w:rsidRPr="00CB1EB9" w:rsidRDefault="00A44D38">
      <w:pPr>
        <w:pStyle w:val="ConsPlusTitle"/>
        <w:jc w:val="center"/>
      </w:pPr>
      <w:r w:rsidRPr="00CB1EB9">
        <w:t>В ПОЛУСТАЦИОНАРНОЙ ФОРМЕ СОЦИАЛЬНОГО ОБСЛУЖИВАНИЯ</w:t>
      </w:r>
    </w:p>
    <w:p w14:paraId="12D6B2CA" w14:textId="77777777" w:rsidR="00A44D38" w:rsidRPr="00CB1EB9" w:rsidRDefault="00A44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077"/>
        <w:gridCol w:w="1531"/>
      </w:tblGrid>
      <w:tr w:rsidR="00CB1EB9" w:rsidRPr="00CB1EB9" w14:paraId="2A789E40" w14:textId="77777777">
        <w:tc>
          <w:tcPr>
            <w:tcW w:w="6406" w:type="dxa"/>
          </w:tcPr>
          <w:p w14:paraId="5195AA5A" w14:textId="77777777" w:rsidR="00A44D38" w:rsidRPr="00CB1EB9" w:rsidRDefault="00A44D38">
            <w:pPr>
              <w:pStyle w:val="ConsPlusNormal"/>
              <w:jc w:val="center"/>
            </w:pPr>
            <w:r w:rsidRPr="00CB1EB9">
              <w:t>Код и наименование социальной услуги</w:t>
            </w:r>
          </w:p>
        </w:tc>
        <w:tc>
          <w:tcPr>
            <w:tcW w:w="1077" w:type="dxa"/>
          </w:tcPr>
          <w:p w14:paraId="75B516A8" w14:textId="77777777" w:rsidR="00A44D38" w:rsidRPr="00CB1EB9" w:rsidRDefault="00A44D38">
            <w:pPr>
              <w:pStyle w:val="ConsPlusNormal"/>
              <w:jc w:val="center"/>
            </w:pPr>
            <w:r w:rsidRPr="00CB1EB9">
              <w:t>Норма времени (минут)</w:t>
            </w:r>
          </w:p>
        </w:tc>
        <w:tc>
          <w:tcPr>
            <w:tcW w:w="1531" w:type="dxa"/>
          </w:tcPr>
          <w:p w14:paraId="3F3334AD" w14:textId="77777777" w:rsidR="00A44D38" w:rsidRPr="00CB1EB9" w:rsidRDefault="00A44D38">
            <w:pPr>
              <w:pStyle w:val="ConsPlusNormal"/>
              <w:jc w:val="center"/>
            </w:pPr>
            <w:r w:rsidRPr="00CB1EB9">
              <w:t>Тариф (рублей)</w:t>
            </w:r>
          </w:p>
        </w:tc>
      </w:tr>
      <w:tr w:rsidR="00CB1EB9" w:rsidRPr="00CB1EB9" w14:paraId="0C3DD737" w14:textId="77777777">
        <w:tc>
          <w:tcPr>
            <w:tcW w:w="9014" w:type="dxa"/>
            <w:gridSpan w:val="3"/>
          </w:tcPr>
          <w:p w14:paraId="705BC913" w14:textId="77777777" w:rsidR="00A44D38" w:rsidRPr="00CB1EB9" w:rsidRDefault="00A44D38">
            <w:pPr>
              <w:pStyle w:val="ConsPlusNormal"/>
              <w:outlineLvl w:val="1"/>
              <w:rPr>
                <w:b/>
              </w:rPr>
            </w:pPr>
            <w:r w:rsidRPr="00CB1EB9">
              <w:rPr>
                <w:b/>
              </w:rPr>
              <w:t>Социально-бытовые услуги</w:t>
            </w:r>
          </w:p>
        </w:tc>
      </w:tr>
      <w:tr w:rsidR="00CB1EB9" w:rsidRPr="00CB1EB9" w14:paraId="7D9269FE" w14:textId="77777777">
        <w:tc>
          <w:tcPr>
            <w:tcW w:w="6406" w:type="dxa"/>
          </w:tcPr>
          <w:p w14:paraId="3B760F74" w14:textId="77777777" w:rsidR="00A44D38" w:rsidRPr="00CB1EB9" w:rsidRDefault="00A44D38">
            <w:pPr>
              <w:pStyle w:val="ConsPlusNormal"/>
            </w:pPr>
            <w:r w:rsidRPr="00CB1EB9">
              <w:t>0321. Услуги по организации питания, быта и досуга</w:t>
            </w:r>
          </w:p>
        </w:tc>
        <w:tc>
          <w:tcPr>
            <w:tcW w:w="1077" w:type="dxa"/>
          </w:tcPr>
          <w:p w14:paraId="3B3BB101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7C02415C" w14:textId="77777777" w:rsidR="00A44D38" w:rsidRPr="00CB1EB9" w:rsidRDefault="00A44D38">
            <w:pPr>
              <w:pStyle w:val="ConsPlusNormal"/>
            </w:pPr>
            <w:r w:rsidRPr="00CB1EB9">
              <w:t>157,5</w:t>
            </w:r>
          </w:p>
        </w:tc>
      </w:tr>
      <w:tr w:rsidR="00CB1EB9" w:rsidRPr="00CB1EB9" w14:paraId="48B39CB0" w14:textId="77777777">
        <w:tc>
          <w:tcPr>
            <w:tcW w:w="6406" w:type="dxa"/>
            <w:vMerge w:val="restart"/>
          </w:tcPr>
          <w:p w14:paraId="74F933F9" w14:textId="77777777" w:rsidR="00A44D38" w:rsidRPr="00CB1EB9" w:rsidRDefault="00A44D38">
            <w:pPr>
              <w:pStyle w:val="ConsPlusNormal"/>
            </w:pPr>
            <w:r w:rsidRPr="00CB1EB9">
              <w:t>0322. Обеспечение горячим питанием</w:t>
            </w:r>
          </w:p>
        </w:tc>
        <w:tc>
          <w:tcPr>
            <w:tcW w:w="1077" w:type="dxa"/>
            <w:vMerge w:val="restart"/>
          </w:tcPr>
          <w:p w14:paraId="174BDDA8" w14:textId="77777777" w:rsidR="00A44D38" w:rsidRPr="00CB1EB9" w:rsidRDefault="00A44D38">
            <w:pPr>
              <w:pStyle w:val="ConsPlusNormal"/>
            </w:pPr>
            <w:r w:rsidRPr="00CB1EB9">
              <w:t>1 прием пищи</w:t>
            </w:r>
          </w:p>
        </w:tc>
        <w:tc>
          <w:tcPr>
            <w:tcW w:w="1531" w:type="dxa"/>
            <w:tcBorders>
              <w:bottom w:val="nil"/>
            </w:tcBorders>
          </w:tcPr>
          <w:p w14:paraId="548335CB" w14:textId="77777777" w:rsidR="00A44D38" w:rsidRPr="00CB1EB9" w:rsidRDefault="00A44D38">
            <w:pPr>
              <w:pStyle w:val="ConsPlusNormal"/>
            </w:pPr>
            <w:r w:rsidRPr="00CB1EB9">
              <w:t>87,59 &lt;1&gt;</w:t>
            </w:r>
          </w:p>
        </w:tc>
      </w:tr>
      <w:tr w:rsidR="00CB1EB9" w:rsidRPr="00CB1EB9" w14:paraId="0723B704" w14:textId="77777777">
        <w:tblPrEx>
          <w:tblBorders>
            <w:insideH w:val="nil"/>
          </w:tblBorders>
        </w:tblPrEx>
        <w:tc>
          <w:tcPr>
            <w:tcW w:w="6406" w:type="dxa"/>
            <w:vMerge/>
          </w:tcPr>
          <w:p w14:paraId="2D8EF404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033FC64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5667859" w14:textId="77777777" w:rsidR="00A44D38" w:rsidRPr="00CB1EB9" w:rsidRDefault="00A44D38">
            <w:pPr>
              <w:pStyle w:val="ConsPlusNormal"/>
            </w:pPr>
            <w:r w:rsidRPr="00CB1EB9">
              <w:t>157,50 &lt;2&gt;</w:t>
            </w:r>
          </w:p>
        </w:tc>
      </w:tr>
      <w:tr w:rsidR="00CB1EB9" w:rsidRPr="00CB1EB9" w14:paraId="27B3D595" w14:textId="77777777">
        <w:tc>
          <w:tcPr>
            <w:tcW w:w="6406" w:type="dxa"/>
            <w:vMerge/>
          </w:tcPr>
          <w:p w14:paraId="0030CF47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B8C7A75" w14:textId="77777777" w:rsidR="00A44D38" w:rsidRPr="00CB1EB9" w:rsidRDefault="00A44D38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</w:tcBorders>
          </w:tcPr>
          <w:p w14:paraId="0742C608" w14:textId="77777777" w:rsidR="00A44D38" w:rsidRPr="00CB1EB9" w:rsidRDefault="00A44D38">
            <w:pPr>
              <w:pStyle w:val="ConsPlusNormal"/>
            </w:pPr>
            <w:r w:rsidRPr="00CB1EB9">
              <w:t>97,53 &lt;3&gt;</w:t>
            </w:r>
          </w:p>
        </w:tc>
      </w:tr>
      <w:tr w:rsidR="00CB1EB9" w:rsidRPr="00CB1EB9" w14:paraId="3BE5969C" w14:textId="77777777">
        <w:tc>
          <w:tcPr>
            <w:tcW w:w="6406" w:type="dxa"/>
          </w:tcPr>
          <w:p w14:paraId="39158334" w14:textId="77777777" w:rsidR="00A44D38" w:rsidRPr="00CB1EB9" w:rsidRDefault="00A44D38">
            <w:pPr>
              <w:pStyle w:val="ConsPlusNormal"/>
            </w:pPr>
            <w:r w:rsidRPr="00CB1EB9">
              <w:t>0323. Организация культурно-досуговых мероприятий</w:t>
            </w:r>
          </w:p>
        </w:tc>
        <w:tc>
          <w:tcPr>
            <w:tcW w:w="1077" w:type="dxa"/>
          </w:tcPr>
          <w:p w14:paraId="09574613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7427F4C1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E8872C4" w14:textId="77777777">
        <w:tc>
          <w:tcPr>
            <w:tcW w:w="6406" w:type="dxa"/>
          </w:tcPr>
          <w:p w14:paraId="71CFBA4E" w14:textId="77777777" w:rsidR="00A44D38" w:rsidRPr="00CB1EB9" w:rsidRDefault="00A44D38">
            <w:pPr>
              <w:pStyle w:val="ConsPlusNormal"/>
            </w:pPr>
            <w:r w:rsidRPr="00CB1EB9">
              <w:t>0324. Предоставление временного пребывания в организациях социального обслуживания</w:t>
            </w:r>
          </w:p>
        </w:tc>
        <w:tc>
          <w:tcPr>
            <w:tcW w:w="1077" w:type="dxa"/>
          </w:tcPr>
          <w:p w14:paraId="492B4828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1C7C1042" w14:textId="77777777" w:rsidR="00A44D38" w:rsidRPr="00CB1EB9" w:rsidRDefault="00A44D38">
            <w:pPr>
              <w:pStyle w:val="ConsPlusNormal"/>
            </w:pPr>
            <w:r w:rsidRPr="00CB1EB9">
              <w:t>84</w:t>
            </w:r>
          </w:p>
        </w:tc>
      </w:tr>
      <w:tr w:rsidR="00CB1EB9" w:rsidRPr="00CB1EB9" w14:paraId="20AF791F" w14:textId="77777777">
        <w:tc>
          <w:tcPr>
            <w:tcW w:w="6406" w:type="dxa"/>
          </w:tcPr>
          <w:p w14:paraId="33A7AB49" w14:textId="77777777" w:rsidR="00A44D38" w:rsidRPr="00CB1EB9" w:rsidRDefault="00A44D38">
            <w:pPr>
              <w:pStyle w:val="ConsPlusNormal"/>
            </w:pPr>
            <w:r w:rsidRPr="00CB1EB9">
              <w:t>0325. Предоставление в пользование мебели</w:t>
            </w:r>
          </w:p>
        </w:tc>
        <w:tc>
          <w:tcPr>
            <w:tcW w:w="1077" w:type="dxa"/>
          </w:tcPr>
          <w:p w14:paraId="4262E071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66492F7B" w14:textId="77777777" w:rsidR="00A44D38" w:rsidRPr="00CB1EB9" w:rsidRDefault="00A44D38">
            <w:pPr>
              <w:pStyle w:val="ConsPlusNormal"/>
            </w:pPr>
            <w:r w:rsidRPr="00CB1EB9">
              <w:t>23,44</w:t>
            </w:r>
          </w:p>
        </w:tc>
      </w:tr>
      <w:tr w:rsidR="00CB1EB9" w:rsidRPr="00CB1EB9" w14:paraId="5B3D3FD9" w14:textId="77777777">
        <w:tc>
          <w:tcPr>
            <w:tcW w:w="6406" w:type="dxa"/>
          </w:tcPr>
          <w:p w14:paraId="06C66246" w14:textId="77777777" w:rsidR="00A44D38" w:rsidRPr="00CB1EB9" w:rsidRDefault="00A44D38">
            <w:pPr>
              <w:pStyle w:val="ConsPlusNormal"/>
            </w:pPr>
            <w:r w:rsidRPr="00CB1EB9">
              <w:t>0326. Предоставление натуральной помощи в виде одежды и обуви</w:t>
            </w:r>
          </w:p>
        </w:tc>
        <w:tc>
          <w:tcPr>
            <w:tcW w:w="1077" w:type="dxa"/>
          </w:tcPr>
          <w:p w14:paraId="03B4B9E7" w14:textId="77777777" w:rsidR="00A44D38" w:rsidRPr="00CB1EB9" w:rsidRDefault="00A44D38">
            <w:pPr>
              <w:pStyle w:val="ConsPlusNormal"/>
            </w:pPr>
            <w:r w:rsidRPr="00CB1EB9">
              <w:t>60</w:t>
            </w:r>
          </w:p>
        </w:tc>
        <w:tc>
          <w:tcPr>
            <w:tcW w:w="1531" w:type="dxa"/>
          </w:tcPr>
          <w:p w14:paraId="474C754F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1478F5D8" w14:textId="77777777">
        <w:tc>
          <w:tcPr>
            <w:tcW w:w="6406" w:type="dxa"/>
          </w:tcPr>
          <w:p w14:paraId="57C7541A" w14:textId="77777777" w:rsidR="00A44D38" w:rsidRPr="00CB1EB9" w:rsidRDefault="00A44D38">
            <w:pPr>
              <w:pStyle w:val="ConsPlusNormal"/>
            </w:pPr>
            <w:r w:rsidRPr="00CB1EB9">
              <w:t>0327. Предоставление постельных и туалетных принадлежностей</w:t>
            </w:r>
          </w:p>
        </w:tc>
        <w:tc>
          <w:tcPr>
            <w:tcW w:w="1077" w:type="dxa"/>
          </w:tcPr>
          <w:p w14:paraId="14F25558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2FC0DA06" w14:textId="77777777" w:rsidR="00A44D38" w:rsidRPr="00CB1EB9" w:rsidRDefault="00A44D38">
            <w:pPr>
              <w:pStyle w:val="ConsPlusNormal"/>
            </w:pPr>
            <w:r w:rsidRPr="00CB1EB9">
              <w:t>32,32</w:t>
            </w:r>
          </w:p>
        </w:tc>
      </w:tr>
      <w:tr w:rsidR="00CB1EB9" w:rsidRPr="00CB1EB9" w14:paraId="0D9CCF9A" w14:textId="77777777">
        <w:tc>
          <w:tcPr>
            <w:tcW w:w="6406" w:type="dxa"/>
          </w:tcPr>
          <w:p w14:paraId="7F7C14E4" w14:textId="77777777" w:rsidR="00A44D38" w:rsidRPr="00CB1EB9" w:rsidRDefault="00A44D38">
            <w:pPr>
              <w:pStyle w:val="ConsPlusNormal"/>
            </w:pPr>
            <w:r w:rsidRPr="00CB1EB9">
              <w:t>0328. Организация досуга (книги, журналы, газеты, настольные игры и иное)</w:t>
            </w:r>
          </w:p>
        </w:tc>
        <w:tc>
          <w:tcPr>
            <w:tcW w:w="1077" w:type="dxa"/>
          </w:tcPr>
          <w:p w14:paraId="563A5C39" w14:textId="77777777" w:rsidR="00A44D38" w:rsidRPr="00CB1EB9" w:rsidRDefault="00A44D38">
            <w:pPr>
              <w:pStyle w:val="ConsPlusNormal"/>
            </w:pPr>
            <w:r w:rsidRPr="00CB1EB9">
              <w:t>1 день</w:t>
            </w:r>
          </w:p>
        </w:tc>
        <w:tc>
          <w:tcPr>
            <w:tcW w:w="1531" w:type="dxa"/>
          </w:tcPr>
          <w:p w14:paraId="17F0D80B" w14:textId="77777777" w:rsidR="00A44D38" w:rsidRPr="00CB1EB9" w:rsidRDefault="00A44D38">
            <w:pPr>
              <w:pStyle w:val="ConsPlusNormal"/>
            </w:pPr>
            <w:r w:rsidRPr="00CB1EB9">
              <w:t>157,5</w:t>
            </w:r>
          </w:p>
        </w:tc>
      </w:tr>
      <w:tr w:rsidR="00CB1EB9" w:rsidRPr="00CB1EB9" w14:paraId="738DF941" w14:textId="77777777">
        <w:tc>
          <w:tcPr>
            <w:tcW w:w="6406" w:type="dxa"/>
          </w:tcPr>
          <w:p w14:paraId="53D503DC" w14:textId="77777777" w:rsidR="00A44D38" w:rsidRPr="00CB1EB9" w:rsidRDefault="00A44D38">
            <w:pPr>
              <w:pStyle w:val="ConsPlusNormal"/>
            </w:pPr>
            <w:r w:rsidRPr="00CB1EB9">
              <w:t>0329. Приобретение железнодорожных билетов для проезда к прежнему месту жительства (при нуждаемости)</w:t>
            </w:r>
          </w:p>
        </w:tc>
        <w:tc>
          <w:tcPr>
            <w:tcW w:w="1077" w:type="dxa"/>
          </w:tcPr>
          <w:p w14:paraId="2E02029D" w14:textId="77777777" w:rsidR="00A44D38" w:rsidRPr="00CB1EB9" w:rsidRDefault="00A44D38">
            <w:pPr>
              <w:pStyle w:val="ConsPlusNormal"/>
            </w:pPr>
            <w:r w:rsidRPr="00CB1EB9">
              <w:t>30</w:t>
            </w:r>
          </w:p>
        </w:tc>
        <w:tc>
          <w:tcPr>
            <w:tcW w:w="1531" w:type="dxa"/>
          </w:tcPr>
          <w:p w14:paraId="1E2B05E6" w14:textId="77777777" w:rsidR="00A44D38" w:rsidRPr="00CB1EB9" w:rsidRDefault="00A44D38">
            <w:pPr>
              <w:pStyle w:val="ConsPlusNormal"/>
            </w:pPr>
            <w:r w:rsidRPr="00CB1EB9">
              <w:t>157,5</w:t>
            </w:r>
          </w:p>
        </w:tc>
      </w:tr>
      <w:tr w:rsidR="00CB1EB9" w:rsidRPr="00CB1EB9" w14:paraId="252C0947" w14:textId="77777777">
        <w:tc>
          <w:tcPr>
            <w:tcW w:w="9014" w:type="dxa"/>
            <w:gridSpan w:val="3"/>
          </w:tcPr>
          <w:p w14:paraId="28A0355D" w14:textId="77777777" w:rsidR="00A44D38" w:rsidRPr="00CB1EB9" w:rsidRDefault="00A44D38">
            <w:pPr>
              <w:pStyle w:val="ConsPlusNormal"/>
              <w:outlineLvl w:val="1"/>
              <w:rPr>
                <w:b/>
              </w:rPr>
            </w:pPr>
            <w:r w:rsidRPr="00CB1EB9">
              <w:rPr>
                <w:b/>
              </w:rPr>
              <w:t>Социально-психологические услуги</w:t>
            </w:r>
          </w:p>
        </w:tc>
      </w:tr>
      <w:tr w:rsidR="00CB1EB9" w:rsidRPr="00CB1EB9" w14:paraId="5E4036AE" w14:textId="77777777">
        <w:tc>
          <w:tcPr>
            <w:tcW w:w="6406" w:type="dxa"/>
          </w:tcPr>
          <w:p w14:paraId="256CB020" w14:textId="77777777" w:rsidR="00A44D38" w:rsidRPr="00CB1EB9" w:rsidRDefault="00A44D38">
            <w:pPr>
              <w:pStyle w:val="ConsPlusNormal"/>
            </w:pPr>
            <w:r w:rsidRPr="00CB1EB9">
              <w:t>0331. Содействие в получении психологической помощи</w:t>
            </w:r>
          </w:p>
        </w:tc>
        <w:tc>
          <w:tcPr>
            <w:tcW w:w="1077" w:type="dxa"/>
          </w:tcPr>
          <w:p w14:paraId="55AD9277" w14:textId="77777777" w:rsidR="00A44D38" w:rsidRPr="00CB1EB9" w:rsidRDefault="00A44D38">
            <w:pPr>
              <w:pStyle w:val="ConsPlusNormal"/>
            </w:pPr>
            <w:r w:rsidRPr="00CB1EB9">
              <w:t>60</w:t>
            </w:r>
          </w:p>
        </w:tc>
        <w:tc>
          <w:tcPr>
            <w:tcW w:w="1531" w:type="dxa"/>
          </w:tcPr>
          <w:p w14:paraId="7ED8CD12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56189AF7" w14:textId="77777777">
        <w:tc>
          <w:tcPr>
            <w:tcW w:w="6406" w:type="dxa"/>
          </w:tcPr>
          <w:p w14:paraId="607E96E3" w14:textId="77777777" w:rsidR="00A44D38" w:rsidRPr="00CB1EB9" w:rsidRDefault="00A44D38">
            <w:pPr>
              <w:pStyle w:val="ConsPlusNormal"/>
            </w:pPr>
            <w:r w:rsidRPr="00CB1EB9">
              <w:t xml:space="preserve">0332. Оказание психологической поддержки, проведение </w:t>
            </w:r>
            <w:proofErr w:type="spellStart"/>
            <w:r w:rsidRPr="00CB1EB9">
              <w:t>психокоррекционной</w:t>
            </w:r>
            <w:proofErr w:type="spellEnd"/>
            <w:r w:rsidRPr="00CB1EB9">
              <w:t xml:space="preserve"> работы</w:t>
            </w:r>
          </w:p>
        </w:tc>
        <w:tc>
          <w:tcPr>
            <w:tcW w:w="1077" w:type="dxa"/>
          </w:tcPr>
          <w:p w14:paraId="736F6EF5" w14:textId="77777777" w:rsidR="00A44D38" w:rsidRPr="00CB1EB9" w:rsidRDefault="00A44D38">
            <w:pPr>
              <w:pStyle w:val="ConsPlusNormal"/>
            </w:pPr>
            <w:r w:rsidRPr="00CB1EB9">
              <w:t>60</w:t>
            </w:r>
          </w:p>
        </w:tc>
        <w:tc>
          <w:tcPr>
            <w:tcW w:w="1531" w:type="dxa"/>
          </w:tcPr>
          <w:p w14:paraId="1500ADCF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470829B1" w14:textId="77777777">
        <w:tc>
          <w:tcPr>
            <w:tcW w:w="6406" w:type="dxa"/>
          </w:tcPr>
          <w:p w14:paraId="08FDDB7D" w14:textId="77777777" w:rsidR="00A44D38" w:rsidRPr="00CB1EB9" w:rsidRDefault="00A44D38">
            <w:pPr>
              <w:pStyle w:val="ConsPlusNormal"/>
            </w:pPr>
            <w:r w:rsidRPr="00CB1EB9">
              <w:t>0333. Содействие в восстановлении социальных связей</w:t>
            </w:r>
          </w:p>
        </w:tc>
        <w:tc>
          <w:tcPr>
            <w:tcW w:w="1077" w:type="dxa"/>
          </w:tcPr>
          <w:p w14:paraId="0DD9F127" w14:textId="77777777" w:rsidR="00A44D38" w:rsidRPr="00CB1EB9" w:rsidRDefault="00A44D38">
            <w:pPr>
              <w:pStyle w:val="ConsPlusNormal"/>
            </w:pPr>
            <w:r w:rsidRPr="00CB1EB9">
              <w:t>60</w:t>
            </w:r>
          </w:p>
        </w:tc>
        <w:tc>
          <w:tcPr>
            <w:tcW w:w="1531" w:type="dxa"/>
          </w:tcPr>
          <w:p w14:paraId="7D05151E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36D8F95C" w14:textId="77777777">
        <w:tc>
          <w:tcPr>
            <w:tcW w:w="6406" w:type="dxa"/>
          </w:tcPr>
          <w:p w14:paraId="1F3446A4" w14:textId="77777777" w:rsidR="00A44D38" w:rsidRPr="00CB1EB9" w:rsidRDefault="00A44D38">
            <w:pPr>
              <w:pStyle w:val="ConsPlusNormal"/>
            </w:pPr>
            <w:r w:rsidRPr="00CB1EB9">
              <w:t>0334. Содействие по дальнейшему жизнеустройству</w:t>
            </w:r>
          </w:p>
        </w:tc>
        <w:tc>
          <w:tcPr>
            <w:tcW w:w="1077" w:type="dxa"/>
          </w:tcPr>
          <w:p w14:paraId="3386C52A" w14:textId="77777777" w:rsidR="00A44D38" w:rsidRPr="00CB1EB9" w:rsidRDefault="00A44D38">
            <w:pPr>
              <w:pStyle w:val="ConsPlusNormal"/>
            </w:pPr>
            <w:r w:rsidRPr="00CB1EB9">
              <w:t>60</w:t>
            </w:r>
          </w:p>
        </w:tc>
        <w:tc>
          <w:tcPr>
            <w:tcW w:w="1531" w:type="dxa"/>
          </w:tcPr>
          <w:p w14:paraId="5446AFF4" w14:textId="77777777" w:rsidR="00A44D38" w:rsidRPr="00CB1EB9" w:rsidRDefault="00A44D38">
            <w:pPr>
              <w:pStyle w:val="ConsPlusNormal"/>
            </w:pPr>
            <w:r w:rsidRPr="00CB1EB9">
              <w:t>315</w:t>
            </w:r>
          </w:p>
        </w:tc>
      </w:tr>
      <w:tr w:rsidR="00CB1EB9" w:rsidRPr="00CB1EB9" w14:paraId="3DC977E5" w14:textId="77777777">
        <w:tc>
          <w:tcPr>
            <w:tcW w:w="6406" w:type="dxa"/>
          </w:tcPr>
          <w:p w14:paraId="3CE31078" w14:textId="77777777" w:rsidR="00A44D38" w:rsidRPr="00CB1EB9" w:rsidRDefault="00A44D38">
            <w:pPr>
              <w:pStyle w:val="ConsPlusNormal"/>
            </w:pPr>
            <w:r w:rsidRPr="00CB1EB9">
              <w:t>0335. Оказание помощи родителям в воспитании детей, в том числе оказание помощи в конфликтных ситуациях</w:t>
            </w:r>
          </w:p>
        </w:tc>
        <w:tc>
          <w:tcPr>
            <w:tcW w:w="1077" w:type="dxa"/>
          </w:tcPr>
          <w:p w14:paraId="6DFBA176" w14:textId="77777777" w:rsidR="00A44D38" w:rsidRPr="00CB1EB9" w:rsidRDefault="00A44D38">
            <w:pPr>
              <w:pStyle w:val="ConsPlusNormal"/>
            </w:pPr>
            <w:r w:rsidRPr="00CB1EB9">
              <w:t>180</w:t>
            </w:r>
          </w:p>
        </w:tc>
        <w:tc>
          <w:tcPr>
            <w:tcW w:w="1531" w:type="dxa"/>
          </w:tcPr>
          <w:p w14:paraId="696E0BD9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  <w:tr w:rsidR="00CB1EB9" w:rsidRPr="00CB1EB9" w14:paraId="51D34F23" w14:textId="77777777">
        <w:tc>
          <w:tcPr>
            <w:tcW w:w="6406" w:type="dxa"/>
          </w:tcPr>
          <w:p w14:paraId="750973E4" w14:textId="77777777" w:rsidR="00A44D38" w:rsidRPr="00CB1EB9" w:rsidRDefault="00A44D38">
            <w:pPr>
              <w:pStyle w:val="ConsPlusNormal"/>
            </w:pPr>
            <w:r w:rsidRPr="00CB1EB9">
              <w:t>0336. Оказание комплексной психолого-педагогической помощи</w:t>
            </w:r>
          </w:p>
        </w:tc>
        <w:tc>
          <w:tcPr>
            <w:tcW w:w="1077" w:type="dxa"/>
          </w:tcPr>
          <w:p w14:paraId="06AFDAA8" w14:textId="77777777" w:rsidR="00A44D38" w:rsidRPr="00CB1EB9" w:rsidRDefault="00A44D38">
            <w:pPr>
              <w:pStyle w:val="ConsPlusNormal"/>
            </w:pPr>
            <w:r w:rsidRPr="00CB1EB9">
              <w:t>180</w:t>
            </w:r>
          </w:p>
        </w:tc>
        <w:tc>
          <w:tcPr>
            <w:tcW w:w="1531" w:type="dxa"/>
          </w:tcPr>
          <w:p w14:paraId="23641701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  <w:tr w:rsidR="00CB1EB9" w:rsidRPr="00CB1EB9" w14:paraId="2CEC3DBE" w14:textId="77777777">
        <w:tc>
          <w:tcPr>
            <w:tcW w:w="6406" w:type="dxa"/>
          </w:tcPr>
          <w:p w14:paraId="328FE063" w14:textId="77777777" w:rsidR="00A44D38" w:rsidRPr="00CB1EB9" w:rsidRDefault="00A44D38">
            <w:pPr>
              <w:pStyle w:val="ConsPlusNormal"/>
            </w:pPr>
            <w:r w:rsidRPr="00CB1EB9">
              <w:lastRenderedPageBreak/>
              <w:t>0337. Социальный патронаж семей с детьми, находящихся в социально опасном положении</w:t>
            </w:r>
          </w:p>
        </w:tc>
        <w:tc>
          <w:tcPr>
            <w:tcW w:w="1077" w:type="dxa"/>
          </w:tcPr>
          <w:p w14:paraId="549FF44E" w14:textId="77777777" w:rsidR="00A44D38" w:rsidRPr="00CB1EB9" w:rsidRDefault="00A44D38">
            <w:pPr>
              <w:pStyle w:val="ConsPlusNormal"/>
            </w:pPr>
            <w:r w:rsidRPr="00CB1EB9">
              <w:t>180</w:t>
            </w:r>
          </w:p>
        </w:tc>
        <w:tc>
          <w:tcPr>
            <w:tcW w:w="1531" w:type="dxa"/>
          </w:tcPr>
          <w:p w14:paraId="176C32F9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  <w:tr w:rsidR="00CB1EB9" w:rsidRPr="00CB1EB9" w14:paraId="67927AAD" w14:textId="77777777">
        <w:tc>
          <w:tcPr>
            <w:tcW w:w="6406" w:type="dxa"/>
          </w:tcPr>
          <w:p w14:paraId="7E098034" w14:textId="77777777" w:rsidR="00A44D38" w:rsidRPr="00CB1EB9" w:rsidRDefault="00A44D38">
            <w:pPr>
              <w:pStyle w:val="ConsPlusNormal"/>
            </w:pPr>
            <w:r w:rsidRPr="00CB1EB9">
              <w:t>0338. Социальный патронаж (</w:t>
            </w:r>
            <w:proofErr w:type="spellStart"/>
            <w:r w:rsidRPr="00CB1EB9">
              <w:t>постинтернатный</w:t>
            </w:r>
            <w:proofErr w:type="spellEnd"/>
            <w:r w:rsidRPr="00CB1EB9">
              <w:t xml:space="preserve"> патронат) лиц из числа детей-сирот и детей, оставшихся без попечения родителей</w:t>
            </w:r>
          </w:p>
        </w:tc>
        <w:tc>
          <w:tcPr>
            <w:tcW w:w="1077" w:type="dxa"/>
          </w:tcPr>
          <w:p w14:paraId="4D885775" w14:textId="77777777" w:rsidR="00A44D38" w:rsidRPr="00CB1EB9" w:rsidRDefault="00A44D38">
            <w:pPr>
              <w:pStyle w:val="ConsPlusNormal"/>
            </w:pPr>
            <w:r w:rsidRPr="00CB1EB9">
              <w:t>180</w:t>
            </w:r>
          </w:p>
        </w:tc>
        <w:tc>
          <w:tcPr>
            <w:tcW w:w="1531" w:type="dxa"/>
          </w:tcPr>
          <w:p w14:paraId="028FF40E" w14:textId="77777777" w:rsidR="00A44D38" w:rsidRPr="00CB1EB9" w:rsidRDefault="00A44D38">
            <w:pPr>
              <w:pStyle w:val="ConsPlusNormal"/>
            </w:pPr>
            <w:r w:rsidRPr="00CB1EB9">
              <w:t>945</w:t>
            </w:r>
          </w:p>
        </w:tc>
      </w:tr>
    </w:tbl>
    <w:p w14:paraId="79792486" w14:textId="77777777" w:rsidR="00A44D38" w:rsidRDefault="00A44D38">
      <w:pPr>
        <w:pStyle w:val="ConsPlusNormal"/>
        <w:jc w:val="both"/>
      </w:pPr>
    </w:p>
    <w:p w14:paraId="377B2C2E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>&lt;l&gt; Группа нуждаемости I (ослабленные) критерий которой определяется приказом Департамента труда и социальной защиты населения.</w:t>
      </w:r>
    </w:p>
    <w:p w14:paraId="0B5AB229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>&lt;2&gt; Группа нуждаемости П (интенсивное наблюдение) критерий которой определяется приказом Департамента труда и социальной защиты населения</w:t>
      </w:r>
      <w:r w:rsidRPr="00BB74E2">
        <w:rPr>
          <w:noProof/>
          <w:szCs w:val="24"/>
          <w:lang w:eastAsia="ru-RU"/>
        </w:rPr>
        <w:drawing>
          <wp:inline distT="0" distB="0" distL="0" distR="0" wp14:anchorId="6D72F004" wp14:editId="6D6EBEB7">
            <wp:extent cx="19050" cy="12700"/>
            <wp:effectExtent l="0" t="0" r="0" b="0"/>
            <wp:docPr id="1" name="Picture 1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9361" w14:textId="77777777" w:rsidR="00163501" w:rsidRPr="00BB74E2" w:rsidRDefault="00163501" w:rsidP="00163501">
      <w:pPr>
        <w:widowControl w:val="0"/>
        <w:rPr>
          <w:szCs w:val="24"/>
        </w:rPr>
      </w:pPr>
      <w:r w:rsidRPr="00BB74E2">
        <w:rPr>
          <w:szCs w:val="24"/>
        </w:rPr>
        <w:t xml:space="preserve">&lt;3&gt; Группа нуждаемости III (геронтопсихиатрия) критерий которой определяется приказом Департамента труда и социальной защиты населения. </w:t>
      </w:r>
    </w:p>
    <w:p w14:paraId="6D2FCAD3" w14:textId="77777777" w:rsidR="00163501" w:rsidRPr="00CB1EB9" w:rsidRDefault="00163501">
      <w:pPr>
        <w:pStyle w:val="ConsPlusNormal"/>
        <w:jc w:val="both"/>
      </w:pPr>
    </w:p>
    <w:sectPr w:rsidR="00163501" w:rsidRPr="00CB1EB9" w:rsidSect="00BB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8B9"/>
    <w:multiLevelType w:val="multilevel"/>
    <w:tmpl w:val="39EEF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caps/>
        <w:smallCaps w:val="0"/>
        <w:color w:val="auto"/>
        <w:sz w:val="24"/>
        <w:vertAlign w:val="subscrip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346B1A2F"/>
    <w:multiLevelType w:val="multilevel"/>
    <w:tmpl w:val="D9D0B3C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3A5DEA"/>
    <w:multiLevelType w:val="multilevel"/>
    <w:tmpl w:val="49CEBC66"/>
    <w:styleLink w:val="1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F456206"/>
    <w:multiLevelType w:val="multilevel"/>
    <w:tmpl w:val="7DF821C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8"/>
    <w:rsid w:val="000611D9"/>
    <w:rsid w:val="00163501"/>
    <w:rsid w:val="00300B55"/>
    <w:rsid w:val="00405170"/>
    <w:rsid w:val="005D49D0"/>
    <w:rsid w:val="00780807"/>
    <w:rsid w:val="007B7800"/>
    <w:rsid w:val="00842ECF"/>
    <w:rsid w:val="00857533"/>
    <w:rsid w:val="00972309"/>
    <w:rsid w:val="00A437EA"/>
    <w:rsid w:val="00A44D38"/>
    <w:rsid w:val="00AE64A6"/>
    <w:rsid w:val="00BB6823"/>
    <w:rsid w:val="00C64203"/>
    <w:rsid w:val="00CB1EB9"/>
    <w:rsid w:val="00F505C5"/>
    <w:rsid w:val="00F813F9"/>
    <w:rsid w:val="00FA069E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65B0"/>
  <w15:chartTrackingRefBased/>
  <w15:docId w15:val="{5555AE3F-ABC6-4761-8CD5-2C470D6A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9E"/>
    <w:pPr>
      <w:keepNext/>
      <w:keepLines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link w:val="11"/>
    <w:autoRedefine/>
    <w:uiPriority w:val="9"/>
    <w:qFormat/>
    <w:rsid w:val="00F813F9"/>
    <w:pPr>
      <w:keepNext w:val="0"/>
      <w:keepLines w:val="0"/>
      <w:spacing w:before="100" w:beforeAutospacing="1" w:after="100" w:afterAutospacing="1"/>
      <w:ind w:firstLine="0"/>
      <w:jc w:val="left"/>
      <w:outlineLvl w:val="0"/>
    </w:pPr>
    <w:rPr>
      <w:rFonts w:eastAsia="SimSun" w:cs="SimSun"/>
      <w:b/>
      <w:bCs/>
      <w:caps/>
      <w:kern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7533"/>
    <w:pPr>
      <w:numPr>
        <w:ilvl w:val="1"/>
        <w:numId w:val="10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57533"/>
    <w:pPr>
      <w:numPr>
        <w:ilvl w:val="2"/>
        <w:numId w:val="10"/>
      </w:numPr>
      <w:outlineLvl w:val="2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13F9"/>
    <w:rPr>
      <w:rFonts w:ascii="Times New Roman" w:eastAsia="SimSun" w:hAnsi="Times New Roman" w:cs="SimSun"/>
      <w:b/>
      <w:bCs/>
      <w:caps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rsid w:val="00857533"/>
    <w:rPr>
      <w:rFonts w:ascii="Times New Roman" w:eastAsiaTheme="majorEastAsia" w:hAnsi="Times New Roman" w:cstheme="majorBidi"/>
      <w:sz w:val="24"/>
      <w:szCs w:val="26"/>
    </w:rPr>
  </w:style>
  <w:style w:type="numbering" w:customStyle="1" w:styleId="1">
    <w:name w:val="Стиль1"/>
    <w:uiPriority w:val="99"/>
    <w:rsid w:val="00780807"/>
    <w:pPr>
      <w:numPr>
        <w:numId w:val="4"/>
      </w:numPr>
    </w:pPr>
  </w:style>
  <w:style w:type="character" w:customStyle="1" w:styleId="30">
    <w:name w:val="Заголовок 3 Знак"/>
    <w:basedOn w:val="a0"/>
    <w:link w:val="3"/>
    <w:uiPriority w:val="9"/>
    <w:rsid w:val="00857533"/>
    <w:rPr>
      <w:rFonts w:ascii="Times New Roman" w:eastAsiaTheme="majorEastAsia" w:hAnsi="Times New Roman" w:cstheme="majorBidi"/>
      <w:sz w:val="24"/>
      <w:szCs w:val="24"/>
    </w:rPr>
  </w:style>
  <w:style w:type="paragraph" w:styleId="a3">
    <w:name w:val="List Paragraph"/>
    <w:basedOn w:val="a"/>
    <w:autoRedefine/>
    <w:uiPriority w:val="34"/>
    <w:qFormat/>
    <w:rsid w:val="005D49D0"/>
    <w:pPr>
      <w:keepNext w:val="0"/>
      <w:keepLines w:val="0"/>
      <w:ind w:firstLine="0"/>
      <w:contextualSpacing/>
      <w:jc w:val="left"/>
    </w:pPr>
    <w:rPr>
      <w:rFonts w:eastAsiaTheme="minorEastAsia" w:cs="Times New Roman"/>
      <w:lang w:eastAsia="ru-RU"/>
    </w:rPr>
  </w:style>
  <w:style w:type="paragraph" w:customStyle="1" w:styleId="ConsPlusNormal">
    <w:name w:val="ConsPlusNormal"/>
    <w:rsid w:val="00A44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4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4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4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4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A44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4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4D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1</dc:creator>
  <cp:keywords/>
  <dc:description/>
  <cp:lastModifiedBy>Офис 1</cp:lastModifiedBy>
  <cp:revision>8</cp:revision>
  <dcterms:created xsi:type="dcterms:W3CDTF">2023-12-01T08:12:00Z</dcterms:created>
  <dcterms:modified xsi:type="dcterms:W3CDTF">2024-01-19T07:49:00Z</dcterms:modified>
</cp:coreProperties>
</file>